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70" w:rsidRPr="00223A70" w:rsidRDefault="00223A70" w:rsidP="00223A70">
      <w:pPr>
        <w:spacing w:after="0" w:line="240" w:lineRule="auto"/>
        <w:jc w:val="center"/>
        <w:rPr>
          <w:rFonts w:ascii="Times New Roman" w:hAnsi="Times New Roman"/>
          <w:b/>
          <w:sz w:val="28"/>
          <w:szCs w:val="28"/>
        </w:rPr>
      </w:pPr>
      <w:r w:rsidRPr="00223A70">
        <w:rPr>
          <w:rFonts w:ascii="Times New Roman" w:hAnsi="Times New Roman"/>
          <w:b/>
          <w:sz w:val="28"/>
          <w:szCs w:val="28"/>
        </w:rPr>
        <w:t xml:space="preserve">PODMÍNKY POULIČNÍHO PRODEJE </w:t>
      </w:r>
      <w:r w:rsidR="00FB04CF">
        <w:rPr>
          <w:rFonts w:ascii="Times New Roman" w:hAnsi="Times New Roman"/>
          <w:b/>
          <w:sz w:val="28"/>
          <w:szCs w:val="28"/>
        </w:rPr>
        <w:t xml:space="preserve">(PROVOZNÍ ŘÁD) </w:t>
      </w:r>
      <w:r w:rsidRPr="00223A70">
        <w:rPr>
          <w:rFonts w:ascii="Times New Roman" w:hAnsi="Times New Roman"/>
          <w:b/>
          <w:sz w:val="28"/>
          <w:szCs w:val="28"/>
        </w:rPr>
        <w:t xml:space="preserve">PŘI AKCI </w:t>
      </w:r>
      <w:r w:rsidR="0039752D">
        <w:rPr>
          <w:rFonts w:ascii="Times New Roman" w:hAnsi="Times New Roman"/>
          <w:b/>
          <w:sz w:val="28"/>
          <w:szCs w:val="28"/>
        </w:rPr>
        <w:t>BEROUNSKÉ HRADBY</w:t>
      </w:r>
    </w:p>
    <w:p w:rsidR="00223A70" w:rsidRPr="00223A70" w:rsidRDefault="0039752D" w:rsidP="00223A70">
      <w:pPr>
        <w:spacing w:after="0" w:line="240" w:lineRule="auto"/>
        <w:jc w:val="center"/>
        <w:rPr>
          <w:rFonts w:ascii="Times New Roman" w:hAnsi="Times New Roman"/>
          <w:b/>
          <w:sz w:val="28"/>
          <w:szCs w:val="28"/>
        </w:rPr>
      </w:pPr>
      <w:r>
        <w:rPr>
          <w:rFonts w:ascii="Times New Roman" w:hAnsi="Times New Roman"/>
          <w:b/>
          <w:sz w:val="28"/>
          <w:szCs w:val="28"/>
        </w:rPr>
        <w:t>Husovo náměstí</w:t>
      </w:r>
      <w:r w:rsidR="00223A70" w:rsidRPr="00223A70">
        <w:rPr>
          <w:rFonts w:ascii="Times New Roman" w:hAnsi="Times New Roman"/>
          <w:b/>
          <w:sz w:val="28"/>
          <w:szCs w:val="28"/>
        </w:rPr>
        <w:t xml:space="preserve"> Beroun</w:t>
      </w:r>
    </w:p>
    <w:p w:rsidR="00223A70" w:rsidRDefault="00223A70" w:rsidP="00223A70">
      <w:pPr>
        <w:spacing w:after="0" w:line="240" w:lineRule="auto"/>
        <w:jc w:val="both"/>
        <w:rPr>
          <w:rFonts w:ascii="Times New Roman" w:hAnsi="Times New Roman"/>
          <w:sz w:val="24"/>
          <w:szCs w:val="24"/>
        </w:rPr>
      </w:pPr>
    </w:p>
    <w:p w:rsidR="00223A70" w:rsidRDefault="00223A70" w:rsidP="00223A70">
      <w:pPr>
        <w:spacing w:after="0" w:line="240" w:lineRule="auto"/>
        <w:jc w:val="both"/>
        <w:rPr>
          <w:rFonts w:ascii="Times New Roman" w:hAnsi="Times New Roman"/>
          <w:sz w:val="24"/>
          <w:szCs w:val="24"/>
        </w:rPr>
      </w:pPr>
    </w:p>
    <w:p w:rsidR="00223A70" w:rsidRPr="00FB04CF" w:rsidRDefault="00223A70" w:rsidP="00FB04CF">
      <w:pPr>
        <w:pStyle w:val="Prosttext"/>
        <w:numPr>
          <w:ilvl w:val="0"/>
          <w:numId w:val="9"/>
        </w:numPr>
        <w:ind w:left="709" w:hanging="709"/>
        <w:jc w:val="both"/>
        <w:rPr>
          <w:rFonts w:ascii="Times New Roman" w:hAnsi="Times New Roman"/>
          <w:b/>
          <w:sz w:val="24"/>
        </w:rPr>
      </w:pPr>
      <w:r w:rsidRPr="00FB04CF">
        <w:rPr>
          <w:rFonts w:ascii="Times New Roman" w:hAnsi="Times New Roman"/>
          <w:b/>
          <w:sz w:val="24"/>
          <w:szCs w:val="24"/>
        </w:rPr>
        <w:t>Jednotlivá prodejní místa musí být viditelně označena alespoň:</w:t>
      </w:r>
    </w:p>
    <w:p w:rsidR="00223A70" w:rsidRPr="00223A70" w:rsidRDefault="00223A70" w:rsidP="00223A70">
      <w:pPr>
        <w:pStyle w:val="Zkladntext"/>
        <w:widowControl w:val="0"/>
        <w:numPr>
          <w:ilvl w:val="0"/>
          <w:numId w:val="2"/>
        </w:numPr>
        <w:tabs>
          <w:tab w:val="clear" w:pos="720"/>
        </w:tabs>
        <w:spacing w:after="0"/>
        <w:ind w:hanging="357"/>
        <w:jc w:val="both"/>
        <w:rPr>
          <w:szCs w:val="24"/>
        </w:rPr>
      </w:pPr>
      <w:r w:rsidRPr="00223A70">
        <w:rPr>
          <w:szCs w:val="24"/>
        </w:rPr>
        <w:t>obchodní firmou nebo názvem nebo jménem a příjmením prodejce,</w:t>
      </w:r>
    </w:p>
    <w:p w:rsidR="00223A70" w:rsidRPr="00223A70" w:rsidRDefault="00223A70" w:rsidP="00223A70">
      <w:pPr>
        <w:pStyle w:val="Zkladntext"/>
        <w:widowControl w:val="0"/>
        <w:numPr>
          <w:ilvl w:val="0"/>
          <w:numId w:val="2"/>
        </w:numPr>
        <w:tabs>
          <w:tab w:val="clear" w:pos="720"/>
        </w:tabs>
        <w:spacing w:after="0"/>
        <w:ind w:hanging="357"/>
        <w:jc w:val="both"/>
        <w:rPr>
          <w:szCs w:val="24"/>
        </w:rPr>
      </w:pPr>
      <w:r w:rsidRPr="00223A70">
        <w:rPr>
          <w:szCs w:val="24"/>
        </w:rPr>
        <w:t>identifikačním číslem prodejce, bylo-li přiděleno,</w:t>
      </w:r>
    </w:p>
    <w:p w:rsidR="00223A70" w:rsidRPr="00223A70" w:rsidRDefault="00223A70" w:rsidP="00223A70">
      <w:pPr>
        <w:pStyle w:val="Zkladntext"/>
        <w:widowControl w:val="0"/>
        <w:numPr>
          <w:ilvl w:val="0"/>
          <w:numId w:val="2"/>
        </w:numPr>
        <w:tabs>
          <w:tab w:val="clear" w:pos="720"/>
        </w:tabs>
        <w:spacing w:after="0"/>
        <w:ind w:hanging="357"/>
        <w:jc w:val="both"/>
        <w:rPr>
          <w:szCs w:val="24"/>
        </w:rPr>
      </w:pPr>
      <w:r w:rsidRPr="00223A70">
        <w:rPr>
          <w:szCs w:val="24"/>
        </w:rPr>
        <w:t>údajem o sídle prodejce, je-li prodejcem právnická osoba nebo podnikající fyzická osoba,</w:t>
      </w:r>
    </w:p>
    <w:p w:rsidR="00223A70" w:rsidRPr="00223A70" w:rsidRDefault="00223A70" w:rsidP="00223A70">
      <w:pPr>
        <w:pStyle w:val="Zkladntext"/>
        <w:widowControl w:val="0"/>
        <w:numPr>
          <w:ilvl w:val="0"/>
          <w:numId w:val="2"/>
        </w:numPr>
        <w:tabs>
          <w:tab w:val="clear" w:pos="720"/>
        </w:tabs>
        <w:spacing w:after="0"/>
        <w:ind w:hanging="357"/>
        <w:jc w:val="both"/>
        <w:rPr>
          <w:szCs w:val="24"/>
        </w:rPr>
      </w:pPr>
      <w:r w:rsidRPr="00223A70">
        <w:rPr>
          <w:szCs w:val="24"/>
        </w:rPr>
        <w:t>adresou prodejce, je-li prodejcem jiná než podnikající fyzická osoba,</w:t>
      </w:r>
      <w:bookmarkStart w:id="0" w:name="_GoBack"/>
      <w:bookmarkEnd w:id="0"/>
    </w:p>
    <w:p w:rsidR="00223A70" w:rsidRPr="00223A70" w:rsidRDefault="00223A70" w:rsidP="00223A70">
      <w:pPr>
        <w:pStyle w:val="Zkladntext"/>
        <w:widowControl w:val="0"/>
        <w:numPr>
          <w:ilvl w:val="0"/>
          <w:numId w:val="2"/>
        </w:numPr>
        <w:tabs>
          <w:tab w:val="clear" w:pos="720"/>
        </w:tabs>
        <w:spacing w:after="0"/>
        <w:ind w:hanging="357"/>
        <w:jc w:val="both"/>
        <w:rPr>
          <w:szCs w:val="24"/>
        </w:rPr>
      </w:pPr>
      <w:r w:rsidRPr="00223A70">
        <w:rPr>
          <w:szCs w:val="24"/>
        </w:rPr>
        <w:t>jménem a příjmením fyzické osoby starší 18 let odpovědné za prodej nebo poskytnutí služby na jednotlivém prodejním místě, pokud neprodává prodejce osobně nebo pokud je prodejcem právnická osoba.</w:t>
      </w:r>
    </w:p>
    <w:p w:rsidR="00223A70" w:rsidRPr="00223A70" w:rsidRDefault="00223A70" w:rsidP="00223A70">
      <w:pPr>
        <w:pStyle w:val="Zkladntext"/>
        <w:widowControl w:val="0"/>
        <w:spacing w:after="0"/>
        <w:ind w:left="720"/>
        <w:jc w:val="both"/>
        <w:rPr>
          <w:szCs w:val="24"/>
        </w:rPr>
      </w:pPr>
    </w:p>
    <w:p w:rsidR="00223A70" w:rsidRPr="00FB04CF" w:rsidRDefault="00223A70" w:rsidP="00FB04CF">
      <w:pPr>
        <w:pStyle w:val="Prosttext"/>
        <w:numPr>
          <w:ilvl w:val="0"/>
          <w:numId w:val="9"/>
        </w:numPr>
        <w:ind w:left="709"/>
        <w:jc w:val="both"/>
        <w:rPr>
          <w:rFonts w:ascii="Times New Roman" w:hAnsi="Times New Roman"/>
          <w:b/>
          <w:sz w:val="24"/>
        </w:rPr>
      </w:pPr>
      <w:r w:rsidRPr="00FB04CF">
        <w:rPr>
          <w:rFonts w:ascii="Times New Roman" w:hAnsi="Times New Roman"/>
          <w:b/>
          <w:sz w:val="24"/>
        </w:rPr>
        <w:t>Podle charakteru prodávanéh</w:t>
      </w:r>
      <w:r w:rsidR="00C25D98" w:rsidRPr="00FB04CF">
        <w:rPr>
          <w:rFonts w:ascii="Times New Roman" w:hAnsi="Times New Roman"/>
          <w:b/>
          <w:sz w:val="24"/>
        </w:rPr>
        <w:t>o zboží nebo poskytované služby</w:t>
      </w:r>
      <w:r w:rsidR="00FB04CF">
        <w:rPr>
          <w:rFonts w:ascii="Times New Roman" w:hAnsi="Times New Roman"/>
          <w:b/>
          <w:sz w:val="24"/>
        </w:rPr>
        <w:t xml:space="preserve"> </w:t>
      </w:r>
      <w:r w:rsidRPr="00FB04CF">
        <w:rPr>
          <w:rFonts w:ascii="Times New Roman" w:hAnsi="Times New Roman"/>
          <w:b/>
          <w:sz w:val="24"/>
        </w:rPr>
        <w:t xml:space="preserve">musí být prodejní místo dále vybaveno takto: </w:t>
      </w:r>
    </w:p>
    <w:p w:rsidR="00223A70" w:rsidRPr="00223A70" w:rsidRDefault="00223A70" w:rsidP="00223A70">
      <w:pPr>
        <w:pStyle w:val="Prosttext"/>
        <w:numPr>
          <w:ilvl w:val="0"/>
          <w:numId w:val="4"/>
        </w:numPr>
        <w:ind w:left="720"/>
        <w:jc w:val="both"/>
        <w:rPr>
          <w:rFonts w:ascii="Times New Roman" w:hAnsi="Times New Roman"/>
          <w:sz w:val="24"/>
          <w:szCs w:val="24"/>
        </w:rPr>
      </w:pPr>
      <w:r w:rsidRPr="00223A70">
        <w:rPr>
          <w:rFonts w:ascii="Times New Roman" w:hAnsi="Times New Roman"/>
          <w:sz w:val="24"/>
        </w:rPr>
        <w:t xml:space="preserve">při prodeji potravin a živočišných produktů prodejním zařízením vyhovujícím </w:t>
      </w:r>
      <w:r w:rsidRPr="00223A70">
        <w:rPr>
          <w:rFonts w:ascii="Times New Roman" w:hAnsi="Times New Roman"/>
          <w:sz w:val="24"/>
          <w:szCs w:val="24"/>
        </w:rPr>
        <w:t xml:space="preserve">příslušným hygienickým </w:t>
      </w:r>
      <w:proofErr w:type="gramStart"/>
      <w:r w:rsidRPr="00223A70">
        <w:rPr>
          <w:rFonts w:ascii="Times New Roman" w:hAnsi="Times New Roman"/>
          <w:sz w:val="24"/>
          <w:szCs w:val="24"/>
        </w:rPr>
        <w:t>předpisům</w:t>
      </w:r>
      <w:r w:rsidRPr="00223A70">
        <w:rPr>
          <w:rFonts w:ascii="Times New Roman" w:hAnsi="Times New Roman"/>
          <w:sz w:val="24"/>
          <w:szCs w:val="24"/>
          <w:vertAlign w:val="superscript"/>
        </w:rPr>
        <w:t>3</w:t>
      </w:r>
      <w:r w:rsidRPr="00223A70">
        <w:rPr>
          <w:rFonts w:ascii="Times New Roman" w:hAnsi="Times New Roman"/>
          <w:i/>
          <w:sz w:val="24"/>
          <w:szCs w:val="24"/>
          <w:vertAlign w:val="superscript"/>
        </w:rPr>
        <w:t>)</w:t>
      </w:r>
      <w:r w:rsidRPr="00223A70">
        <w:rPr>
          <w:rFonts w:ascii="Times New Roman" w:hAnsi="Times New Roman"/>
          <w:i/>
          <w:sz w:val="8"/>
          <w:szCs w:val="8"/>
          <w:vertAlign w:val="superscript"/>
        </w:rPr>
        <w:t xml:space="preserve"> </w:t>
      </w:r>
      <w:r w:rsidRPr="00223A70">
        <w:rPr>
          <w:rFonts w:ascii="Times New Roman" w:hAnsi="Times New Roman"/>
          <w:sz w:val="24"/>
          <w:szCs w:val="24"/>
        </w:rPr>
        <w:t>a</w:t>
      </w:r>
      <w:r w:rsidRPr="00223A70">
        <w:rPr>
          <w:rFonts w:ascii="Times New Roman" w:hAnsi="Times New Roman"/>
          <w:sz w:val="8"/>
          <w:szCs w:val="8"/>
        </w:rPr>
        <w:t xml:space="preserve"> </w:t>
      </w:r>
      <w:r w:rsidRPr="00223A70">
        <w:rPr>
          <w:rFonts w:ascii="Times New Roman" w:hAnsi="Times New Roman"/>
          <w:sz w:val="24"/>
          <w:szCs w:val="24"/>
        </w:rPr>
        <w:t xml:space="preserve"> uzavíratelnou</w:t>
      </w:r>
      <w:proofErr w:type="gramEnd"/>
      <w:r w:rsidRPr="00223A70">
        <w:rPr>
          <w:rFonts w:ascii="Times New Roman" w:hAnsi="Times New Roman"/>
          <w:sz w:val="24"/>
          <w:szCs w:val="24"/>
        </w:rPr>
        <w:t xml:space="preserve"> omyvatelnou</w:t>
      </w:r>
      <w:r w:rsidRPr="00223A70">
        <w:rPr>
          <w:rFonts w:ascii="Times New Roman" w:hAnsi="Times New Roman"/>
          <w:sz w:val="16"/>
          <w:szCs w:val="16"/>
        </w:rPr>
        <w:t xml:space="preserve"> </w:t>
      </w:r>
      <w:r w:rsidRPr="00223A70">
        <w:rPr>
          <w:rFonts w:ascii="Times New Roman" w:hAnsi="Times New Roman"/>
          <w:sz w:val="24"/>
          <w:szCs w:val="24"/>
        </w:rPr>
        <w:t xml:space="preserve">nádobou pro hygienické skladování </w:t>
      </w:r>
      <w:r w:rsidRPr="00223A70">
        <w:rPr>
          <w:rFonts w:ascii="Times New Roman" w:hAnsi="Times New Roman"/>
          <w:sz w:val="24"/>
          <w:szCs w:val="24"/>
        </w:rPr>
        <w:br/>
        <w:t>a odstraňování vedlejších živočišných produktů a odpadů živočišného původu</w:t>
      </w:r>
      <w:r w:rsidRPr="00223A70">
        <w:rPr>
          <w:rFonts w:ascii="Times New Roman" w:hAnsi="Times New Roman"/>
          <w:sz w:val="24"/>
        </w:rPr>
        <w:t xml:space="preserve">; v případě prodeje nebalených produktů musí být prodejní zařízení vždy opatřeno přístřeškem, pitnou vodou na </w:t>
      </w:r>
      <w:r w:rsidRPr="00223A70">
        <w:rPr>
          <w:rFonts w:ascii="Times New Roman" w:hAnsi="Times New Roman"/>
          <w:sz w:val="24"/>
          <w:szCs w:val="24"/>
        </w:rPr>
        <w:t xml:space="preserve">mytí rukou personálu a pomůcek na krájení a manipulaci s  nebalenými produkty. Mají-li být potraviny a živočišné produkty uchovávány nebo prodávány při chladírenských teplotách, prodejní místo musí být vybaveno i vyhovujícím </w:t>
      </w:r>
      <w:proofErr w:type="gramStart"/>
      <w:r w:rsidRPr="00223A70">
        <w:rPr>
          <w:rFonts w:ascii="Times New Roman" w:hAnsi="Times New Roman"/>
          <w:sz w:val="24"/>
          <w:szCs w:val="24"/>
        </w:rPr>
        <w:t>chladícím</w:t>
      </w:r>
      <w:proofErr w:type="gramEnd"/>
      <w:r w:rsidRPr="00223A70">
        <w:rPr>
          <w:rFonts w:ascii="Times New Roman" w:hAnsi="Times New Roman"/>
          <w:sz w:val="24"/>
          <w:szCs w:val="24"/>
        </w:rPr>
        <w:t xml:space="preserve"> zařízením s funkčním teploměrem patřičného rozsahu,</w:t>
      </w:r>
    </w:p>
    <w:p w:rsidR="00223A70" w:rsidRPr="00223A70" w:rsidRDefault="00223A70" w:rsidP="00223A70">
      <w:pPr>
        <w:pStyle w:val="Prosttext"/>
        <w:numPr>
          <w:ilvl w:val="0"/>
          <w:numId w:val="4"/>
        </w:numPr>
        <w:ind w:left="720"/>
        <w:jc w:val="both"/>
        <w:rPr>
          <w:rFonts w:ascii="Times New Roman" w:hAnsi="Times New Roman"/>
          <w:sz w:val="24"/>
        </w:rPr>
      </w:pPr>
      <w:r w:rsidRPr="00223A70">
        <w:rPr>
          <w:rFonts w:ascii="Times New Roman" w:hAnsi="Times New Roman"/>
          <w:sz w:val="24"/>
        </w:rPr>
        <w:t xml:space="preserve">při prodeji oděvů samostatným, alespoň plentou odděleným prostorem a zrcadlem pro jejich vyzkoušení, </w:t>
      </w:r>
    </w:p>
    <w:p w:rsidR="00223A70" w:rsidRPr="00223A70" w:rsidRDefault="00223A70" w:rsidP="00223A70">
      <w:pPr>
        <w:pStyle w:val="Prosttext"/>
        <w:numPr>
          <w:ilvl w:val="0"/>
          <w:numId w:val="4"/>
        </w:numPr>
        <w:ind w:left="720"/>
        <w:jc w:val="both"/>
        <w:rPr>
          <w:rFonts w:ascii="Times New Roman" w:hAnsi="Times New Roman"/>
          <w:sz w:val="24"/>
        </w:rPr>
      </w:pPr>
      <w:r w:rsidRPr="00223A70">
        <w:rPr>
          <w:rFonts w:ascii="Times New Roman" w:hAnsi="Times New Roman"/>
          <w:sz w:val="24"/>
        </w:rPr>
        <w:t xml:space="preserve">při prodeji obuvi místem ke zkoušení obuvi vsedě, zrcadlem a lžící na boty, </w:t>
      </w:r>
    </w:p>
    <w:p w:rsidR="00223A70" w:rsidRPr="00223A70" w:rsidRDefault="00223A70" w:rsidP="00223A70">
      <w:pPr>
        <w:pStyle w:val="Prosttext"/>
        <w:numPr>
          <w:ilvl w:val="0"/>
          <w:numId w:val="4"/>
        </w:numPr>
        <w:ind w:left="720"/>
        <w:jc w:val="both"/>
        <w:rPr>
          <w:rFonts w:ascii="Times New Roman" w:hAnsi="Times New Roman"/>
          <w:sz w:val="24"/>
        </w:rPr>
      </w:pPr>
      <w:r w:rsidRPr="00223A70">
        <w:rPr>
          <w:rFonts w:ascii="Times New Roman" w:hAnsi="Times New Roman"/>
          <w:sz w:val="24"/>
        </w:rPr>
        <w:t>při prodeji brýlí zrcadlem,</w:t>
      </w:r>
    </w:p>
    <w:p w:rsidR="00223A70" w:rsidRPr="00223A70" w:rsidRDefault="00223A70" w:rsidP="00223A70">
      <w:pPr>
        <w:pStyle w:val="Prosttext"/>
        <w:numPr>
          <w:ilvl w:val="0"/>
          <w:numId w:val="4"/>
        </w:numPr>
        <w:ind w:left="720"/>
        <w:jc w:val="both"/>
        <w:rPr>
          <w:rFonts w:ascii="Times New Roman" w:hAnsi="Times New Roman"/>
          <w:sz w:val="24"/>
        </w:rPr>
      </w:pPr>
      <w:r w:rsidRPr="00223A70">
        <w:rPr>
          <w:rFonts w:ascii="Times New Roman" w:hAnsi="Times New Roman"/>
          <w:sz w:val="24"/>
        </w:rPr>
        <w:t>při prodeji elektrospotřebičů a elektronického zboží přípojkami nebo zdroji energie pro předvedení prodávaného zboží,</w:t>
      </w:r>
    </w:p>
    <w:p w:rsidR="00223A70" w:rsidRDefault="00223A70" w:rsidP="00223A70">
      <w:pPr>
        <w:pStyle w:val="Prosttext"/>
        <w:numPr>
          <w:ilvl w:val="0"/>
          <w:numId w:val="4"/>
        </w:numPr>
        <w:ind w:left="720"/>
        <w:jc w:val="both"/>
        <w:rPr>
          <w:rFonts w:ascii="Times New Roman" w:hAnsi="Times New Roman"/>
          <w:sz w:val="24"/>
          <w:szCs w:val="24"/>
        </w:rPr>
      </w:pPr>
      <w:r w:rsidRPr="00223A70">
        <w:rPr>
          <w:rFonts w:ascii="Times New Roman" w:hAnsi="Times New Roman"/>
          <w:sz w:val="24"/>
        </w:rPr>
        <w:t xml:space="preserve">při prodeji živých zvířat uzavíratelnými klecemi nebo jiným uzavíratelným zařízením pro jejich přechovávání v době prodeje, </w:t>
      </w:r>
      <w:r w:rsidRPr="00223A70">
        <w:rPr>
          <w:rFonts w:ascii="Times New Roman" w:hAnsi="Times New Roman"/>
          <w:sz w:val="24"/>
          <w:szCs w:val="24"/>
        </w:rPr>
        <w:t xml:space="preserve">vhodnou nádobou na pitnou vodu pro tato zvířata </w:t>
      </w:r>
      <w:r w:rsidRPr="00223A70">
        <w:rPr>
          <w:rFonts w:ascii="Times New Roman" w:hAnsi="Times New Roman"/>
          <w:sz w:val="24"/>
          <w:szCs w:val="24"/>
        </w:rPr>
        <w:br/>
        <w:t xml:space="preserve">a prostředky na hrubý úklid a </w:t>
      </w:r>
      <w:r w:rsidR="00FB04CF">
        <w:rPr>
          <w:rFonts w:ascii="Times New Roman" w:hAnsi="Times New Roman"/>
          <w:sz w:val="24"/>
          <w:szCs w:val="24"/>
        </w:rPr>
        <w:t>uložení jejich exkrementů</w:t>
      </w:r>
    </w:p>
    <w:p w:rsidR="00223A70" w:rsidRPr="00FB04CF" w:rsidRDefault="00223A70" w:rsidP="00FB04CF">
      <w:pPr>
        <w:pStyle w:val="Prosttext"/>
        <w:numPr>
          <w:ilvl w:val="0"/>
          <w:numId w:val="4"/>
        </w:numPr>
        <w:ind w:left="720"/>
        <w:jc w:val="both"/>
        <w:rPr>
          <w:rFonts w:ascii="Times New Roman" w:hAnsi="Times New Roman"/>
          <w:sz w:val="24"/>
          <w:szCs w:val="24"/>
        </w:rPr>
      </w:pPr>
      <w:r w:rsidRPr="00FB04CF">
        <w:rPr>
          <w:rFonts w:ascii="Times New Roman" w:hAnsi="Times New Roman"/>
          <w:sz w:val="24"/>
          <w:szCs w:val="24"/>
        </w:rPr>
        <w:t>vyhovujícím osvětlením, které při nedostatečném denním světle spotřebiteli umožní prohlédnout si označení prodejního místa a prodávané zboží, včetně údaje o jeho ceně, případně o jeho složení, a návod k obsluze, je-li jimi prodávané zboží opatřeno.</w:t>
      </w:r>
    </w:p>
    <w:p w:rsidR="00223A70" w:rsidRPr="00223A70" w:rsidRDefault="00223A70" w:rsidP="00223A70">
      <w:pPr>
        <w:pStyle w:val="Prosttext"/>
        <w:jc w:val="both"/>
        <w:rPr>
          <w:rFonts w:ascii="Times New Roman" w:hAnsi="Times New Roman"/>
          <w:sz w:val="24"/>
          <w:szCs w:val="24"/>
        </w:rPr>
      </w:pPr>
    </w:p>
    <w:p w:rsidR="00223A70" w:rsidRPr="00223A70" w:rsidRDefault="00223A70" w:rsidP="00223A70">
      <w:pPr>
        <w:pStyle w:val="Prosttext"/>
        <w:jc w:val="both"/>
        <w:rPr>
          <w:rFonts w:ascii="Times New Roman" w:hAnsi="Times New Roman"/>
          <w:sz w:val="24"/>
          <w:szCs w:val="24"/>
        </w:rPr>
      </w:pPr>
    </w:p>
    <w:p w:rsidR="00223A70" w:rsidRPr="00FB04CF" w:rsidRDefault="00223A70" w:rsidP="00FB04CF">
      <w:pPr>
        <w:pStyle w:val="Odstavecseseznamem"/>
        <w:numPr>
          <w:ilvl w:val="0"/>
          <w:numId w:val="9"/>
        </w:numPr>
        <w:ind w:left="709"/>
        <w:rPr>
          <w:rFonts w:ascii="Times New Roman" w:hAnsi="Times New Roman"/>
          <w:b/>
          <w:sz w:val="24"/>
        </w:rPr>
      </w:pPr>
      <w:r w:rsidRPr="00FB04CF">
        <w:rPr>
          <w:rFonts w:ascii="Times New Roman" w:hAnsi="Times New Roman"/>
          <w:b/>
          <w:sz w:val="24"/>
          <w:szCs w:val="24"/>
        </w:rPr>
        <w:t>Doba prodeje zboží a p</w:t>
      </w:r>
      <w:r w:rsidR="006A6932">
        <w:rPr>
          <w:rFonts w:ascii="Times New Roman" w:hAnsi="Times New Roman"/>
          <w:b/>
          <w:sz w:val="24"/>
          <w:szCs w:val="24"/>
        </w:rPr>
        <w:t xml:space="preserve">oskytování služeb je stanovena </w:t>
      </w:r>
      <w:r w:rsidRPr="00FB04CF">
        <w:rPr>
          <w:rFonts w:ascii="Times New Roman" w:hAnsi="Times New Roman"/>
          <w:b/>
          <w:sz w:val="24"/>
          <w:szCs w:val="24"/>
        </w:rPr>
        <w:t xml:space="preserve">od </w:t>
      </w:r>
      <w:r w:rsidR="00FB04CF" w:rsidRPr="00FB04CF">
        <w:rPr>
          <w:rFonts w:ascii="Times New Roman" w:hAnsi="Times New Roman"/>
          <w:b/>
          <w:sz w:val="24"/>
          <w:szCs w:val="24"/>
        </w:rPr>
        <w:t>8</w:t>
      </w:r>
      <w:r w:rsidRPr="00FB04CF">
        <w:rPr>
          <w:rFonts w:ascii="Times New Roman" w:hAnsi="Times New Roman"/>
          <w:b/>
          <w:sz w:val="24"/>
          <w:szCs w:val="24"/>
        </w:rPr>
        <w:t>.00 do 18.00 hodin</w:t>
      </w:r>
      <w:r w:rsidR="00FB04CF" w:rsidRPr="00FB04CF">
        <w:rPr>
          <w:rFonts w:ascii="Times New Roman" w:hAnsi="Times New Roman"/>
          <w:b/>
          <w:sz w:val="24"/>
          <w:szCs w:val="24"/>
        </w:rPr>
        <w:t>.</w:t>
      </w:r>
    </w:p>
    <w:p w:rsidR="00FB04CF" w:rsidRPr="00FB04CF" w:rsidRDefault="00FB04CF" w:rsidP="00FB04CF">
      <w:pPr>
        <w:pStyle w:val="Odstavecseseznamem"/>
        <w:ind w:left="709"/>
        <w:rPr>
          <w:rFonts w:ascii="Times New Roman" w:hAnsi="Times New Roman"/>
          <w:b/>
          <w:sz w:val="24"/>
        </w:rPr>
      </w:pPr>
    </w:p>
    <w:p w:rsidR="00FB04CF" w:rsidRPr="00FB04CF" w:rsidRDefault="00FB04CF" w:rsidP="00FB04CF">
      <w:pPr>
        <w:pStyle w:val="Odstavecseseznamem"/>
        <w:numPr>
          <w:ilvl w:val="0"/>
          <w:numId w:val="9"/>
        </w:numPr>
        <w:spacing w:after="120"/>
        <w:ind w:left="709"/>
        <w:contextualSpacing w:val="0"/>
        <w:rPr>
          <w:rFonts w:ascii="Times New Roman" w:hAnsi="Times New Roman"/>
          <w:b/>
          <w:sz w:val="24"/>
        </w:rPr>
      </w:pPr>
      <w:r>
        <w:rPr>
          <w:rFonts w:ascii="Times New Roman" w:hAnsi="Times New Roman"/>
          <w:b/>
          <w:sz w:val="24"/>
        </w:rPr>
        <w:t>Pravidla pro udržování čistoty a bezpečnosti</w:t>
      </w:r>
    </w:p>
    <w:p w:rsidR="00223A70" w:rsidRDefault="00223A70" w:rsidP="00FB04CF">
      <w:pPr>
        <w:pStyle w:val="Prosttext"/>
        <w:spacing w:after="240"/>
        <w:ind w:left="709"/>
        <w:jc w:val="both"/>
        <w:rPr>
          <w:rFonts w:ascii="Times New Roman" w:hAnsi="Times New Roman"/>
          <w:sz w:val="24"/>
        </w:rPr>
      </w:pPr>
      <w:r>
        <w:rPr>
          <w:rFonts w:ascii="Times New Roman" w:hAnsi="Times New Roman"/>
          <w:sz w:val="24"/>
        </w:rPr>
        <w:t xml:space="preserve">Při prodeji zboží a poskytování služeb na místech pro prodej zboží a poskytování služeb jsou všechny zúčastněné osoby (provozovatelé, prodejci a poskytovatelé služeb) povinny: </w:t>
      </w:r>
    </w:p>
    <w:p w:rsidR="00223A70" w:rsidRDefault="00223A70" w:rsidP="00223A70">
      <w:pPr>
        <w:pStyle w:val="Prosttext"/>
        <w:numPr>
          <w:ilvl w:val="0"/>
          <w:numId w:val="6"/>
        </w:numPr>
        <w:ind w:left="720"/>
        <w:jc w:val="both"/>
        <w:rPr>
          <w:rFonts w:ascii="Times New Roman" w:hAnsi="Times New Roman"/>
          <w:sz w:val="24"/>
        </w:rPr>
      </w:pPr>
      <w:r>
        <w:rPr>
          <w:rFonts w:ascii="Times New Roman" w:hAnsi="Times New Roman"/>
          <w:sz w:val="24"/>
        </w:rPr>
        <w:t>dodržovat tento provozní řád,</w:t>
      </w:r>
    </w:p>
    <w:p w:rsidR="00223A70" w:rsidRDefault="00223A70" w:rsidP="00223A70">
      <w:pPr>
        <w:pStyle w:val="Prosttext"/>
        <w:numPr>
          <w:ilvl w:val="0"/>
          <w:numId w:val="6"/>
        </w:numPr>
        <w:ind w:left="720"/>
        <w:jc w:val="both"/>
        <w:rPr>
          <w:rFonts w:ascii="Times New Roman" w:hAnsi="Times New Roman"/>
          <w:sz w:val="24"/>
        </w:rPr>
      </w:pPr>
      <w:r>
        <w:rPr>
          <w:rFonts w:ascii="Times New Roman" w:hAnsi="Times New Roman"/>
          <w:sz w:val="24"/>
        </w:rPr>
        <w:t>dodržovat zásady osobní hygieny a udržovat pracovní oděv v čistotě,</w:t>
      </w:r>
    </w:p>
    <w:p w:rsidR="00223A70" w:rsidRDefault="00223A70" w:rsidP="00223A70">
      <w:pPr>
        <w:pStyle w:val="Prosttext"/>
        <w:numPr>
          <w:ilvl w:val="0"/>
          <w:numId w:val="6"/>
        </w:numPr>
        <w:ind w:left="720"/>
        <w:jc w:val="both"/>
        <w:rPr>
          <w:rFonts w:ascii="Times New Roman" w:hAnsi="Times New Roman"/>
          <w:sz w:val="24"/>
        </w:rPr>
      </w:pPr>
      <w:r>
        <w:rPr>
          <w:rFonts w:ascii="Times New Roman" w:hAnsi="Times New Roman"/>
          <w:sz w:val="24"/>
        </w:rPr>
        <w:t>zabezpečovat čistotu prodejních míst a prodejních zařízení a udržovat prodejní místo bezpečné pro zákazníky,</w:t>
      </w:r>
    </w:p>
    <w:p w:rsidR="00223A70" w:rsidRPr="000727FB" w:rsidRDefault="00223A70" w:rsidP="00223A70">
      <w:pPr>
        <w:pStyle w:val="Prosttext"/>
        <w:numPr>
          <w:ilvl w:val="0"/>
          <w:numId w:val="6"/>
        </w:numPr>
        <w:ind w:left="720"/>
        <w:jc w:val="both"/>
        <w:rPr>
          <w:rFonts w:ascii="Times New Roman" w:hAnsi="Times New Roman"/>
          <w:sz w:val="24"/>
          <w:szCs w:val="24"/>
        </w:rPr>
      </w:pPr>
      <w:r>
        <w:rPr>
          <w:rFonts w:ascii="Times New Roman" w:hAnsi="Times New Roman"/>
          <w:snapToGrid w:val="0"/>
          <w:sz w:val="24"/>
          <w:szCs w:val="24"/>
        </w:rPr>
        <w:lastRenderedPageBreak/>
        <w:t xml:space="preserve">zabezpečovat průběžný úklid prodejního </w:t>
      </w:r>
      <w:r w:rsidRPr="00080714">
        <w:rPr>
          <w:rFonts w:ascii="Times New Roman" w:hAnsi="Times New Roman"/>
          <w:snapToGrid w:val="0"/>
          <w:sz w:val="24"/>
          <w:szCs w:val="24"/>
        </w:rPr>
        <w:t>míst</w:t>
      </w:r>
      <w:r>
        <w:rPr>
          <w:rFonts w:ascii="Times New Roman" w:hAnsi="Times New Roman"/>
          <w:snapToGrid w:val="0"/>
          <w:sz w:val="24"/>
          <w:szCs w:val="24"/>
        </w:rPr>
        <w:t xml:space="preserve">a a jeho okolí, včetně místa pro nakládku </w:t>
      </w:r>
      <w:r>
        <w:rPr>
          <w:rFonts w:ascii="Times New Roman" w:hAnsi="Times New Roman"/>
          <w:snapToGrid w:val="0"/>
          <w:sz w:val="24"/>
          <w:szCs w:val="24"/>
        </w:rPr>
        <w:br/>
        <w:t xml:space="preserve">a vykládku zboží, </w:t>
      </w:r>
    </w:p>
    <w:p w:rsidR="00223A70" w:rsidRPr="000727FB" w:rsidRDefault="00223A70" w:rsidP="00223A70">
      <w:pPr>
        <w:pStyle w:val="Prosttext"/>
        <w:numPr>
          <w:ilvl w:val="0"/>
          <w:numId w:val="6"/>
        </w:numPr>
        <w:ind w:left="720"/>
        <w:jc w:val="both"/>
        <w:rPr>
          <w:rFonts w:ascii="Times New Roman" w:hAnsi="Times New Roman"/>
          <w:sz w:val="24"/>
          <w:szCs w:val="24"/>
        </w:rPr>
      </w:pPr>
      <w:r>
        <w:rPr>
          <w:rFonts w:ascii="Times New Roman" w:hAnsi="Times New Roman"/>
          <w:snapToGrid w:val="0"/>
          <w:sz w:val="24"/>
          <w:szCs w:val="24"/>
        </w:rPr>
        <w:t>odpady a obaly od zboží odkládat na určená místa,</w:t>
      </w:r>
    </w:p>
    <w:p w:rsidR="00223A70" w:rsidRPr="00FF3688" w:rsidRDefault="00223A70" w:rsidP="00223A70">
      <w:pPr>
        <w:pStyle w:val="Prosttext"/>
        <w:numPr>
          <w:ilvl w:val="0"/>
          <w:numId w:val="6"/>
        </w:numPr>
        <w:ind w:left="720"/>
        <w:jc w:val="both"/>
        <w:rPr>
          <w:rFonts w:ascii="Times New Roman" w:hAnsi="Times New Roman"/>
          <w:sz w:val="24"/>
          <w:szCs w:val="24"/>
        </w:rPr>
      </w:pPr>
      <w:r w:rsidRPr="00FF3688">
        <w:rPr>
          <w:rFonts w:ascii="Times New Roman" w:hAnsi="Times New Roman"/>
          <w:snapToGrid w:val="0"/>
          <w:sz w:val="24"/>
          <w:szCs w:val="24"/>
        </w:rPr>
        <w:t xml:space="preserve">k prodeji a nabídce zboží a k poskytování služby používat prodejní zařízení zhotovená </w:t>
      </w:r>
      <w:r>
        <w:rPr>
          <w:rFonts w:ascii="Times New Roman" w:hAnsi="Times New Roman"/>
          <w:snapToGrid w:val="0"/>
          <w:sz w:val="24"/>
          <w:szCs w:val="24"/>
        </w:rPr>
        <w:br/>
      </w:r>
      <w:r w:rsidRPr="00FF3688">
        <w:rPr>
          <w:rFonts w:ascii="Times New Roman" w:hAnsi="Times New Roman"/>
          <w:snapToGrid w:val="0"/>
          <w:sz w:val="24"/>
          <w:szCs w:val="24"/>
        </w:rPr>
        <w:t>ze zdravotně nezávadného</w:t>
      </w:r>
      <w:r>
        <w:rPr>
          <w:rFonts w:ascii="Times New Roman" w:hAnsi="Times New Roman"/>
          <w:snapToGrid w:val="0"/>
          <w:sz w:val="24"/>
          <w:szCs w:val="24"/>
        </w:rPr>
        <w:t xml:space="preserve"> a dobře čistitelného materiálu,</w:t>
      </w:r>
    </w:p>
    <w:p w:rsidR="00223A70" w:rsidRPr="000D0F29" w:rsidRDefault="00223A70" w:rsidP="00223A70">
      <w:pPr>
        <w:pStyle w:val="Prosttext"/>
        <w:numPr>
          <w:ilvl w:val="0"/>
          <w:numId w:val="6"/>
        </w:numPr>
        <w:ind w:left="720"/>
        <w:jc w:val="both"/>
        <w:rPr>
          <w:rFonts w:ascii="Times New Roman" w:hAnsi="Times New Roman"/>
          <w:sz w:val="24"/>
          <w:szCs w:val="24"/>
        </w:rPr>
      </w:pPr>
      <w:r w:rsidRPr="00080714">
        <w:rPr>
          <w:rFonts w:ascii="Times New Roman" w:hAnsi="Times New Roman"/>
          <w:snapToGrid w:val="0"/>
          <w:sz w:val="24"/>
          <w:szCs w:val="24"/>
        </w:rPr>
        <w:t xml:space="preserve">po skončení prodeje </w:t>
      </w:r>
      <w:r>
        <w:rPr>
          <w:rFonts w:ascii="Times New Roman" w:hAnsi="Times New Roman"/>
          <w:snapToGrid w:val="0"/>
          <w:sz w:val="24"/>
          <w:szCs w:val="24"/>
        </w:rPr>
        <w:t>odstranit své prodejní zařízení (mimo restaurační předzahrádky)</w:t>
      </w:r>
      <w:r>
        <w:rPr>
          <w:rFonts w:ascii="Times New Roman" w:hAnsi="Times New Roman"/>
          <w:snapToGrid w:val="0"/>
          <w:sz w:val="24"/>
          <w:szCs w:val="24"/>
        </w:rPr>
        <w:br/>
        <w:t xml:space="preserve">a </w:t>
      </w:r>
      <w:r w:rsidRPr="00080714">
        <w:rPr>
          <w:rFonts w:ascii="Times New Roman" w:hAnsi="Times New Roman"/>
          <w:snapToGrid w:val="0"/>
          <w:sz w:val="24"/>
          <w:szCs w:val="24"/>
        </w:rPr>
        <w:t xml:space="preserve">zanechat prostor, který </w:t>
      </w:r>
      <w:r>
        <w:rPr>
          <w:rFonts w:ascii="Times New Roman" w:hAnsi="Times New Roman"/>
          <w:snapToGrid w:val="0"/>
          <w:sz w:val="24"/>
          <w:szCs w:val="24"/>
        </w:rPr>
        <w:t xml:space="preserve">byl užíván </w:t>
      </w:r>
      <w:r w:rsidRPr="00080714">
        <w:rPr>
          <w:rFonts w:ascii="Times New Roman" w:hAnsi="Times New Roman"/>
          <w:snapToGrid w:val="0"/>
          <w:sz w:val="24"/>
          <w:szCs w:val="24"/>
        </w:rPr>
        <w:t>při prodeji</w:t>
      </w:r>
      <w:r>
        <w:rPr>
          <w:rFonts w:ascii="Times New Roman" w:hAnsi="Times New Roman"/>
          <w:snapToGrid w:val="0"/>
          <w:sz w:val="24"/>
          <w:szCs w:val="24"/>
        </w:rPr>
        <w:t>,</w:t>
      </w:r>
      <w:r w:rsidRPr="00080714">
        <w:rPr>
          <w:rFonts w:ascii="Times New Roman" w:hAnsi="Times New Roman"/>
          <w:snapToGrid w:val="0"/>
          <w:sz w:val="24"/>
          <w:szCs w:val="24"/>
        </w:rPr>
        <w:t xml:space="preserve"> i jeho nejbližší okolí čisté a uklizené,</w:t>
      </w:r>
    </w:p>
    <w:p w:rsidR="00223A70" w:rsidRPr="001A12C4" w:rsidRDefault="00223A70" w:rsidP="00223A70">
      <w:pPr>
        <w:pStyle w:val="Prosttext"/>
        <w:numPr>
          <w:ilvl w:val="0"/>
          <w:numId w:val="6"/>
        </w:numPr>
        <w:ind w:left="720"/>
        <w:jc w:val="both"/>
        <w:rPr>
          <w:rFonts w:ascii="Times New Roman" w:hAnsi="Times New Roman"/>
          <w:snapToGrid w:val="0"/>
          <w:sz w:val="24"/>
          <w:szCs w:val="24"/>
        </w:rPr>
      </w:pPr>
      <w:r w:rsidRPr="00E63B5C">
        <w:rPr>
          <w:rFonts w:ascii="Times New Roman" w:hAnsi="Times New Roman"/>
          <w:snapToGrid w:val="0"/>
          <w:sz w:val="24"/>
          <w:szCs w:val="24"/>
        </w:rPr>
        <w:t xml:space="preserve">prodávat zboží pouze z prodejních zařízení umístěných na zpevněném povrchu. Není dovoleno prodávat zboží uvnitř dopravních prostředků a přímo z dopravních </w:t>
      </w:r>
      <w:r w:rsidRPr="00B34D4E">
        <w:rPr>
          <w:rFonts w:ascii="Times New Roman" w:hAnsi="Times New Roman"/>
          <w:snapToGrid w:val="0"/>
          <w:sz w:val="24"/>
          <w:szCs w:val="24"/>
        </w:rPr>
        <w:t xml:space="preserve">prostředků, s výjimkou prodeje občerstvení, potravin a živočišných produktů z dopravních prostředků, které vyhovují příslušným </w:t>
      </w:r>
      <w:r>
        <w:rPr>
          <w:rFonts w:ascii="Times New Roman" w:hAnsi="Times New Roman"/>
          <w:snapToGrid w:val="0"/>
          <w:sz w:val="24"/>
          <w:szCs w:val="24"/>
        </w:rPr>
        <w:t xml:space="preserve">hygienickým </w:t>
      </w:r>
      <w:r w:rsidRPr="001A12C4">
        <w:rPr>
          <w:rFonts w:ascii="Times New Roman" w:hAnsi="Times New Roman"/>
          <w:snapToGrid w:val="0"/>
          <w:sz w:val="24"/>
          <w:szCs w:val="24"/>
        </w:rPr>
        <w:t>předpisům</w:t>
      </w:r>
      <w:r w:rsidRPr="001A12C4">
        <w:rPr>
          <w:rFonts w:ascii="Times New Roman" w:hAnsi="Times New Roman"/>
          <w:snapToGrid w:val="0"/>
          <w:sz w:val="24"/>
          <w:szCs w:val="24"/>
          <w:vertAlign w:val="superscript"/>
        </w:rPr>
        <w:t>3)</w:t>
      </w:r>
      <w:r w:rsidRPr="001A12C4">
        <w:rPr>
          <w:rFonts w:ascii="Times New Roman" w:hAnsi="Times New Roman"/>
          <w:snapToGrid w:val="0"/>
          <w:sz w:val="24"/>
          <w:szCs w:val="24"/>
        </w:rPr>
        <w:t>,</w:t>
      </w:r>
    </w:p>
    <w:p w:rsidR="00223A70" w:rsidRPr="00770C5E" w:rsidRDefault="00223A70" w:rsidP="00223A70">
      <w:pPr>
        <w:pStyle w:val="Prosttext"/>
        <w:numPr>
          <w:ilvl w:val="0"/>
          <w:numId w:val="6"/>
        </w:numPr>
        <w:ind w:left="720"/>
        <w:jc w:val="both"/>
        <w:rPr>
          <w:rFonts w:ascii="Times New Roman" w:hAnsi="Times New Roman"/>
          <w:snapToGrid w:val="0"/>
          <w:sz w:val="24"/>
          <w:szCs w:val="24"/>
        </w:rPr>
      </w:pPr>
      <w:r w:rsidRPr="00770C5E">
        <w:rPr>
          <w:rFonts w:ascii="Times New Roman" w:hAnsi="Times New Roman"/>
          <w:snapToGrid w:val="0"/>
          <w:sz w:val="24"/>
          <w:szCs w:val="24"/>
        </w:rPr>
        <w:t xml:space="preserve">prodej organizovat tak, aby se jednotlivé druhy prodávaného zboží navzájem  neovlivňovaly a byly chráněny před znečištěním a nepříznivými vlivy (např. prach, vlhko, </w:t>
      </w:r>
      <w:proofErr w:type="gramStart"/>
      <w:r w:rsidRPr="00770C5E">
        <w:rPr>
          <w:rFonts w:ascii="Times New Roman" w:hAnsi="Times New Roman"/>
          <w:snapToGrid w:val="0"/>
          <w:sz w:val="24"/>
          <w:szCs w:val="24"/>
        </w:rPr>
        <w:t xml:space="preserve">kouř </w:t>
      </w:r>
      <w:r>
        <w:rPr>
          <w:rFonts w:ascii="Times New Roman" w:hAnsi="Times New Roman"/>
          <w:snapToGrid w:val="0"/>
          <w:sz w:val="24"/>
          <w:szCs w:val="24"/>
        </w:rPr>
        <w:t>, přímé</w:t>
      </w:r>
      <w:proofErr w:type="gramEnd"/>
      <w:r>
        <w:rPr>
          <w:rFonts w:ascii="Times New Roman" w:hAnsi="Times New Roman"/>
          <w:snapToGrid w:val="0"/>
          <w:sz w:val="24"/>
          <w:szCs w:val="24"/>
        </w:rPr>
        <w:t xml:space="preserve"> sluneční záření </w:t>
      </w:r>
      <w:r w:rsidRPr="00770C5E">
        <w:rPr>
          <w:rFonts w:ascii="Times New Roman" w:hAnsi="Times New Roman"/>
          <w:snapToGrid w:val="0"/>
          <w:sz w:val="24"/>
          <w:szCs w:val="24"/>
        </w:rPr>
        <w:t>apod.),</w:t>
      </w:r>
    </w:p>
    <w:p w:rsidR="00223A70" w:rsidRDefault="00223A70" w:rsidP="00223A70">
      <w:pPr>
        <w:pStyle w:val="Prosttext"/>
        <w:numPr>
          <w:ilvl w:val="0"/>
          <w:numId w:val="6"/>
        </w:numPr>
        <w:ind w:left="720"/>
        <w:jc w:val="both"/>
        <w:rPr>
          <w:rFonts w:ascii="Times New Roman" w:hAnsi="Times New Roman"/>
          <w:sz w:val="24"/>
        </w:rPr>
      </w:pPr>
      <w:r>
        <w:rPr>
          <w:rFonts w:ascii="Times New Roman" w:hAnsi="Times New Roman"/>
          <w:sz w:val="24"/>
        </w:rPr>
        <w:t>k nabídce zboží, jejich prodeji a poskytování služeb užívat jen místa k tomu určená, nezdržovat se bezdůvodně v uličkách před prodejními místy a neumísťovat tam nic, co by bránilo nebo ztěžovalo průchod zákazníků a chodců.</w:t>
      </w:r>
    </w:p>
    <w:p w:rsidR="00223A70" w:rsidRPr="006A6932" w:rsidRDefault="00223A70" w:rsidP="006A6932">
      <w:pPr>
        <w:pStyle w:val="Prosttext"/>
        <w:numPr>
          <w:ilvl w:val="0"/>
          <w:numId w:val="6"/>
        </w:numPr>
        <w:ind w:left="720"/>
        <w:jc w:val="both"/>
        <w:rPr>
          <w:rFonts w:ascii="Times New Roman" w:hAnsi="Times New Roman"/>
          <w:sz w:val="24"/>
        </w:rPr>
      </w:pPr>
      <w:r w:rsidRPr="006A6932">
        <w:rPr>
          <w:rFonts w:ascii="Times New Roman" w:hAnsi="Times New Roman"/>
          <w:sz w:val="24"/>
        </w:rPr>
        <w:t xml:space="preserve">Při prodeji </w:t>
      </w:r>
      <w:r w:rsidRPr="006A6932">
        <w:rPr>
          <w:rFonts w:ascii="Times New Roman" w:hAnsi="Times New Roman"/>
          <w:snapToGrid w:val="0"/>
          <w:sz w:val="24"/>
          <w:szCs w:val="24"/>
        </w:rPr>
        <w:t xml:space="preserve">ovoce, zeleniny, brambor, lesních plodů </w:t>
      </w:r>
      <w:r w:rsidR="00FB04CF" w:rsidRPr="006A6932">
        <w:rPr>
          <w:rFonts w:ascii="Times New Roman" w:hAnsi="Times New Roman"/>
          <w:snapToGrid w:val="0"/>
          <w:sz w:val="24"/>
          <w:szCs w:val="24"/>
        </w:rPr>
        <w:t xml:space="preserve">a hub jsou prodejci povinni </w:t>
      </w:r>
      <w:r w:rsidRPr="006A6932">
        <w:rPr>
          <w:rFonts w:ascii="Times New Roman" w:hAnsi="Times New Roman"/>
          <w:snapToGrid w:val="0"/>
          <w:sz w:val="24"/>
          <w:szCs w:val="24"/>
        </w:rPr>
        <w:t>toto zboží nabízet k prodeji již očištěné a zbavené zvadlých částí.</w:t>
      </w:r>
    </w:p>
    <w:p w:rsidR="00223A70" w:rsidRPr="006A6932" w:rsidRDefault="00223A70" w:rsidP="006A6932">
      <w:pPr>
        <w:pStyle w:val="Prosttext"/>
        <w:numPr>
          <w:ilvl w:val="0"/>
          <w:numId w:val="6"/>
        </w:numPr>
        <w:ind w:left="720"/>
        <w:jc w:val="both"/>
        <w:rPr>
          <w:rFonts w:ascii="Times New Roman" w:hAnsi="Times New Roman"/>
          <w:sz w:val="24"/>
        </w:rPr>
      </w:pPr>
      <w:r w:rsidRPr="006A6932">
        <w:rPr>
          <w:rFonts w:ascii="Times New Roman" w:hAnsi="Times New Roman"/>
          <w:sz w:val="24"/>
          <w:szCs w:val="24"/>
        </w:rPr>
        <w:t>Při prodeji potravin a živočišných produktů musí každá osoba, která manipuluje s potravinami, udržovat vysoký stupeň osobní čistoty, musí nosit vhodný, čistý a podle potřeby ochranný oděv a musí být zdravotně způsobilá podle příslušných předpisů</w:t>
      </w:r>
      <w:r w:rsidRPr="006A6932">
        <w:rPr>
          <w:rFonts w:ascii="Times New Roman" w:hAnsi="Times New Roman"/>
          <w:sz w:val="24"/>
          <w:szCs w:val="24"/>
          <w:vertAlign w:val="superscript"/>
        </w:rPr>
        <w:t>4)</w:t>
      </w:r>
      <w:r w:rsidRPr="006A6932">
        <w:rPr>
          <w:rFonts w:ascii="Times New Roman" w:hAnsi="Times New Roman"/>
          <w:sz w:val="24"/>
          <w:szCs w:val="24"/>
        </w:rPr>
        <w:t xml:space="preserve">.  </w:t>
      </w:r>
    </w:p>
    <w:p w:rsidR="00223A70" w:rsidRPr="006A6932" w:rsidRDefault="00223A70" w:rsidP="006A6932">
      <w:pPr>
        <w:pStyle w:val="Prosttext"/>
        <w:numPr>
          <w:ilvl w:val="0"/>
          <w:numId w:val="6"/>
        </w:numPr>
        <w:ind w:left="720"/>
        <w:jc w:val="both"/>
        <w:rPr>
          <w:rFonts w:ascii="Times New Roman" w:hAnsi="Times New Roman"/>
          <w:sz w:val="24"/>
        </w:rPr>
      </w:pPr>
      <w:r w:rsidRPr="006A6932">
        <w:rPr>
          <w:rFonts w:ascii="Times New Roman" w:hAnsi="Times New Roman"/>
          <w:sz w:val="24"/>
          <w:szCs w:val="24"/>
        </w:rPr>
        <w:t xml:space="preserve">Potraviny a živočišné produkty musí být chráněny před kontaminací, zejména před zvířaty </w:t>
      </w:r>
      <w:r w:rsidRPr="006A6932">
        <w:rPr>
          <w:rFonts w:ascii="Times New Roman" w:hAnsi="Times New Roman"/>
          <w:sz w:val="24"/>
          <w:szCs w:val="24"/>
        </w:rPr>
        <w:br/>
        <w:t>a škůdci, před povětrnostními vlivy (přímé slunce, déšť), před prachem a před přímým kontaktem zákazníků s nebalenými potravinami a živočišnými produkty. Musí být uchovávány při teplotách předepsaných výrobcem nebo stanovených zvláštními právními předpisy</w:t>
      </w:r>
      <w:r w:rsidRPr="006A6932">
        <w:rPr>
          <w:rFonts w:ascii="Times New Roman" w:hAnsi="Times New Roman"/>
          <w:sz w:val="24"/>
          <w:szCs w:val="24"/>
          <w:vertAlign w:val="superscript"/>
        </w:rPr>
        <w:t>5)</w:t>
      </w:r>
      <w:r w:rsidRPr="006A6932">
        <w:rPr>
          <w:rFonts w:ascii="Times New Roman" w:hAnsi="Times New Roman"/>
          <w:sz w:val="24"/>
          <w:szCs w:val="24"/>
        </w:rPr>
        <w:t xml:space="preserve">. Při prodeji nebalených potravin a živočišných produktů musí být pro spotřebitele na viditelném místě umístěný údaj s názvem výrobku, podmínkami skladování (teplota) a datem spotřeby. </w:t>
      </w:r>
    </w:p>
    <w:p w:rsidR="006A6932" w:rsidRPr="006A6932" w:rsidRDefault="006A6932" w:rsidP="006A6932">
      <w:pPr>
        <w:pStyle w:val="Prosttext"/>
        <w:numPr>
          <w:ilvl w:val="0"/>
          <w:numId w:val="6"/>
        </w:numPr>
        <w:ind w:left="720"/>
        <w:jc w:val="both"/>
        <w:rPr>
          <w:rFonts w:ascii="Times New Roman" w:hAnsi="Times New Roman"/>
          <w:sz w:val="24"/>
        </w:rPr>
      </w:pPr>
      <w:r>
        <w:rPr>
          <w:rFonts w:ascii="Times New Roman" w:hAnsi="Times New Roman"/>
          <w:sz w:val="24"/>
          <w:szCs w:val="24"/>
        </w:rPr>
        <w:t>Při prodeji potravinářských výrobků musí být uvedeno jejich složení a případné alergeny, které výrobek obsahuje</w:t>
      </w:r>
    </w:p>
    <w:p w:rsidR="006A6932" w:rsidRDefault="006A6932" w:rsidP="006A6932">
      <w:pPr>
        <w:pStyle w:val="Prosttext"/>
        <w:jc w:val="both"/>
        <w:rPr>
          <w:rFonts w:ascii="Times New Roman" w:hAnsi="Times New Roman"/>
          <w:sz w:val="24"/>
          <w:szCs w:val="24"/>
        </w:rPr>
      </w:pPr>
    </w:p>
    <w:p w:rsidR="00223A70" w:rsidRDefault="00223A70" w:rsidP="00223A70">
      <w:pPr>
        <w:jc w:val="both"/>
      </w:pPr>
    </w:p>
    <w:p w:rsidR="00223A70" w:rsidRPr="00311C65" w:rsidRDefault="00223A70" w:rsidP="00223A70">
      <w:pPr>
        <w:jc w:val="both"/>
      </w:pPr>
      <w:r>
        <w:t>____________________</w:t>
      </w:r>
    </w:p>
    <w:p w:rsidR="00223A70" w:rsidRPr="00F50FA3" w:rsidRDefault="00223A70" w:rsidP="00223A70">
      <w:pPr>
        <w:numPr>
          <w:ilvl w:val="1"/>
          <w:numId w:val="4"/>
        </w:numPr>
        <w:tabs>
          <w:tab w:val="clear" w:pos="1800"/>
        </w:tabs>
        <w:spacing w:after="0" w:line="240" w:lineRule="auto"/>
        <w:ind w:left="360"/>
        <w:rPr>
          <w:i/>
        </w:rPr>
      </w:pPr>
      <w:r w:rsidRPr="00761440">
        <w:rPr>
          <w:i/>
        </w:rPr>
        <w:t>Nařízení Evropského parlamentu a Rady (ES) č. 852/2004 o hygieně potravin</w:t>
      </w:r>
    </w:p>
    <w:p w:rsidR="00223A70" w:rsidRPr="00761440" w:rsidRDefault="00223A70" w:rsidP="00223A70">
      <w:pPr>
        <w:pStyle w:val="Prosttext"/>
        <w:ind w:left="360" w:hanging="360"/>
        <w:jc w:val="both"/>
        <w:rPr>
          <w:rFonts w:ascii="Times New Roman" w:hAnsi="Times New Roman"/>
          <w:i/>
          <w:sz w:val="22"/>
          <w:szCs w:val="22"/>
        </w:rPr>
      </w:pPr>
      <w:proofErr w:type="gramStart"/>
      <w:r w:rsidRPr="00F31D8C">
        <w:rPr>
          <w:rFonts w:ascii="Times New Roman" w:hAnsi="Times New Roman"/>
          <w:i/>
          <w:sz w:val="24"/>
          <w:szCs w:val="24"/>
        </w:rPr>
        <w:t xml:space="preserve">4)  </w:t>
      </w:r>
      <w:r w:rsidRPr="00761440">
        <w:rPr>
          <w:rFonts w:ascii="Times New Roman" w:hAnsi="Times New Roman"/>
          <w:i/>
          <w:sz w:val="22"/>
          <w:szCs w:val="22"/>
        </w:rPr>
        <w:t>Zákon</w:t>
      </w:r>
      <w:proofErr w:type="gramEnd"/>
      <w:r w:rsidRPr="00761440">
        <w:rPr>
          <w:rFonts w:ascii="Times New Roman" w:hAnsi="Times New Roman"/>
          <w:i/>
          <w:sz w:val="22"/>
          <w:szCs w:val="22"/>
        </w:rPr>
        <w:t xml:space="preserve"> č. 258/2000 Sb., o ochraně veřejného zdraví a o změně některých souvisejících zákonů, ve znění pozdějších předpisů</w:t>
      </w:r>
    </w:p>
    <w:p w:rsidR="00223A70" w:rsidRDefault="00223A70" w:rsidP="00223A70">
      <w:pPr>
        <w:ind w:left="360" w:hanging="360"/>
        <w:jc w:val="both"/>
        <w:rPr>
          <w:i/>
          <w:snapToGrid w:val="0"/>
        </w:rPr>
      </w:pPr>
      <w:proofErr w:type="gramStart"/>
      <w:r>
        <w:rPr>
          <w:i/>
          <w:snapToGrid w:val="0"/>
        </w:rPr>
        <w:t>5)  Např.</w:t>
      </w:r>
      <w:proofErr w:type="gramEnd"/>
      <w:r>
        <w:rPr>
          <w:i/>
          <w:snapToGrid w:val="0"/>
        </w:rPr>
        <w:t xml:space="preserve"> zákon č. 110/1997 Sb., o potravinách a tabákových výrobcích a o změně a doplnění některých souvisejících zákonů, ve znění pozdějších předpisů, a jeho prováděcí vyhlášky, </w:t>
      </w:r>
      <w:r w:rsidRPr="00761440">
        <w:rPr>
          <w:i/>
        </w:rPr>
        <w:t>vyhláška č. 289/2007 Sb., o veterinárních a hygienických požadavcích na živočišné produkty, které nejsou upraveny přímo použitelnými předpi</w:t>
      </w:r>
      <w:r>
        <w:rPr>
          <w:i/>
        </w:rPr>
        <w:t>s</w:t>
      </w:r>
      <w:r w:rsidRPr="00761440">
        <w:rPr>
          <w:i/>
        </w:rPr>
        <w:t>y evropských společenství, ve znění pozdějších předpisů</w:t>
      </w:r>
    </w:p>
    <w:p w:rsidR="00223A70" w:rsidRDefault="00223A70" w:rsidP="00223A70">
      <w:pPr>
        <w:pStyle w:val="Prosttext"/>
        <w:jc w:val="both"/>
        <w:rPr>
          <w:rFonts w:ascii="Times New Roman" w:hAnsi="Times New Roman"/>
          <w:i/>
          <w:sz w:val="24"/>
          <w:szCs w:val="24"/>
        </w:rPr>
      </w:pPr>
      <w:r>
        <w:rPr>
          <w:rFonts w:ascii="Times New Roman" w:hAnsi="Times New Roman"/>
          <w:i/>
          <w:sz w:val="24"/>
          <w:szCs w:val="24"/>
        </w:rPr>
        <w:t xml:space="preserve">   </w:t>
      </w:r>
    </w:p>
    <w:p w:rsidR="00223A70" w:rsidRDefault="00223A70" w:rsidP="00223A70">
      <w:pPr>
        <w:pStyle w:val="Prosttext"/>
        <w:jc w:val="both"/>
        <w:rPr>
          <w:rFonts w:ascii="Times New Roman" w:hAnsi="Times New Roman"/>
          <w:i/>
          <w:sz w:val="24"/>
          <w:szCs w:val="24"/>
        </w:rPr>
      </w:pPr>
    </w:p>
    <w:p w:rsidR="00223A70" w:rsidRDefault="00223A70" w:rsidP="00223A70">
      <w:pPr>
        <w:pStyle w:val="Prosttext"/>
        <w:jc w:val="both"/>
        <w:rPr>
          <w:rFonts w:ascii="Times New Roman" w:hAnsi="Times New Roman"/>
          <w:i/>
          <w:sz w:val="24"/>
          <w:szCs w:val="24"/>
        </w:rPr>
      </w:pPr>
    </w:p>
    <w:p w:rsidR="00223A70" w:rsidRDefault="00223A70" w:rsidP="00223A70">
      <w:pPr>
        <w:pStyle w:val="Prosttext"/>
        <w:jc w:val="both"/>
        <w:rPr>
          <w:rFonts w:ascii="Times New Roman" w:hAnsi="Times New Roman"/>
          <w:i/>
          <w:sz w:val="24"/>
          <w:szCs w:val="24"/>
        </w:rPr>
      </w:pPr>
    </w:p>
    <w:p w:rsidR="00223A70" w:rsidRDefault="00223A70" w:rsidP="00223A70">
      <w:pPr>
        <w:pStyle w:val="Prosttext"/>
        <w:jc w:val="both"/>
        <w:rPr>
          <w:rFonts w:ascii="Times New Roman" w:hAnsi="Times New Roman"/>
          <w:i/>
          <w:sz w:val="24"/>
          <w:szCs w:val="24"/>
        </w:rPr>
      </w:pPr>
    </w:p>
    <w:p w:rsidR="00223A70" w:rsidRDefault="00223A70" w:rsidP="00223A70">
      <w:pPr>
        <w:pStyle w:val="Prosttext"/>
        <w:jc w:val="both"/>
        <w:rPr>
          <w:rFonts w:ascii="Times New Roman" w:hAnsi="Times New Roman"/>
          <w:i/>
          <w:sz w:val="24"/>
          <w:szCs w:val="24"/>
        </w:rPr>
      </w:pPr>
    </w:p>
    <w:p w:rsidR="00223A70" w:rsidRDefault="00223A70" w:rsidP="00223A70">
      <w:pPr>
        <w:pStyle w:val="Prosttext"/>
        <w:jc w:val="both"/>
        <w:rPr>
          <w:rFonts w:ascii="Times New Roman" w:hAnsi="Times New Roman"/>
          <w:i/>
          <w:sz w:val="24"/>
          <w:szCs w:val="24"/>
        </w:rPr>
      </w:pPr>
    </w:p>
    <w:p w:rsidR="00223A70" w:rsidRPr="00FB04CF" w:rsidRDefault="00FB04CF" w:rsidP="00223A70">
      <w:pPr>
        <w:pStyle w:val="Prosttext"/>
        <w:ind w:left="-142"/>
        <w:jc w:val="both"/>
        <w:rPr>
          <w:rFonts w:ascii="Times New Roman" w:hAnsi="Times New Roman"/>
          <w:sz w:val="24"/>
          <w:szCs w:val="24"/>
        </w:rPr>
      </w:pPr>
      <w:proofErr w:type="gramStart"/>
      <w:r w:rsidRPr="00FB04CF">
        <w:rPr>
          <w:rFonts w:ascii="Times New Roman" w:hAnsi="Times New Roman"/>
          <w:sz w:val="24"/>
          <w:szCs w:val="24"/>
        </w:rPr>
        <w:lastRenderedPageBreak/>
        <w:t>(4</w:t>
      </w:r>
      <w:r w:rsidR="00223A70" w:rsidRPr="00FB04CF">
        <w:rPr>
          <w:rFonts w:ascii="Times New Roman" w:hAnsi="Times New Roman"/>
          <w:sz w:val="24"/>
          <w:szCs w:val="24"/>
        </w:rPr>
        <w:t>)   Při</w:t>
      </w:r>
      <w:proofErr w:type="gramEnd"/>
      <w:r w:rsidR="00223A70" w:rsidRPr="00FB04CF">
        <w:rPr>
          <w:rFonts w:ascii="Times New Roman" w:hAnsi="Times New Roman"/>
          <w:sz w:val="24"/>
          <w:szCs w:val="24"/>
        </w:rPr>
        <w:t xml:space="preserve"> prodeji živých zvířat a živočišných produktů jsou prodejci dále povinni dodržovat veterinární  </w:t>
      </w:r>
    </w:p>
    <w:p w:rsidR="00223A70" w:rsidRPr="00FB04CF" w:rsidRDefault="00223A70" w:rsidP="00223A70">
      <w:pPr>
        <w:pStyle w:val="Prosttext"/>
        <w:ind w:left="-142"/>
        <w:jc w:val="both"/>
        <w:rPr>
          <w:rFonts w:ascii="Times New Roman" w:hAnsi="Times New Roman"/>
          <w:snapToGrid w:val="0"/>
          <w:sz w:val="24"/>
          <w:szCs w:val="24"/>
        </w:rPr>
      </w:pPr>
      <w:r w:rsidRPr="00FB04CF">
        <w:rPr>
          <w:rFonts w:ascii="Times New Roman" w:hAnsi="Times New Roman"/>
          <w:sz w:val="24"/>
          <w:szCs w:val="24"/>
        </w:rPr>
        <w:t xml:space="preserve">        </w:t>
      </w:r>
      <w:proofErr w:type="gramStart"/>
      <w:r w:rsidRPr="00FB04CF">
        <w:rPr>
          <w:rFonts w:ascii="Times New Roman" w:hAnsi="Times New Roman"/>
          <w:sz w:val="24"/>
          <w:szCs w:val="24"/>
        </w:rPr>
        <w:t>a  hygienické</w:t>
      </w:r>
      <w:proofErr w:type="gramEnd"/>
      <w:r w:rsidRPr="00FB04CF">
        <w:rPr>
          <w:rFonts w:ascii="Times New Roman" w:hAnsi="Times New Roman"/>
          <w:sz w:val="24"/>
          <w:szCs w:val="24"/>
        </w:rPr>
        <w:t xml:space="preserve">  podmínky  zacházení  s  prodávanými  zvířaty  a  ž</w:t>
      </w:r>
      <w:r w:rsidRPr="00FB04CF">
        <w:rPr>
          <w:rFonts w:ascii="Times New Roman" w:hAnsi="Times New Roman"/>
          <w:snapToGrid w:val="0"/>
          <w:sz w:val="24"/>
          <w:szCs w:val="24"/>
        </w:rPr>
        <w:t xml:space="preserve">ivočišnými  produkty,  pravidla  </w:t>
      </w:r>
    </w:p>
    <w:p w:rsidR="00223A70" w:rsidRPr="00FB04CF" w:rsidRDefault="00FB04CF" w:rsidP="00FB04CF">
      <w:pPr>
        <w:ind w:left="284"/>
        <w:jc w:val="both"/>
        <w:rPr>
          <w:rFonts w:ascii="Times New Roman" w:hAnsi="Times New Roman" w:cs="Times New Roman"/>
          <w:sz w:val="24"/>
          <w:szCs w:val="24"/>
        </w:rPr>
      </w:pPr>
      <w:proofErr w:type="gramStart"/>
      <w:r>
        <w:rPr>
          <w:rFonts w:ascii="Times New Roman" w:hAnsi="Times New Roman" w:cs="Times New Roman"/>
          <w:snapToGrid w:val="0"/>
          <w:sz w:val="24"/>
          <w:szCs w:val="24"/>
        </w:rPr>
        <w:t>č</w:t>
      </w:r>
      <w:r w:rsidR="00223A70" w:rsidRPr="00FB04CF">
        <w:rPr>
          <w:rFonts w:ascii="Times New Roman" w:hAnsi="Times New Roman" w:cs="Times New Roman"/>
          <w:snapToGrid w:val="0"/>
          <w:sz w:val="24"/>
          <w:szCs w:val="24"/>
        </w:rPr>
        <w:t>ištění  a  dezinfekce</w:t>
      </w:r>
      <w:proofErr w:type="gramEnd"/>
      <w:r w:rsidR="00223A70" w:rsidRPr="00FB04CF">
        <w:rPr>
          <w:rFonts w:ascii="Times New Roman" w:hAnsi="Times New Roman" w:cs="Times New Roman"/>
          <w:snapToGrid w:val="0"/>
          <w:sz w:val="24"/>
          <w:szCs w:val="24"/>
        </w:rPr>
        <w:t xml:space="preserve">  prodejních  míst,  včetně  neš</w:t>
      </w:r>
      <w:r>
        <w:rPr>
          <w:rFonts w:ascii="Times New Roman" w:hAnsi="Times New Roman" w:cs="Times New Roman"/>
          <w:snapToGrid w:val="0"/>
          <w:sz w:val="24"/>
          <w:szCs w:val="24"/>
        </w:rPr>
        <w:t xml:space="preserve">kodného odstraňování vedlejších </w:t>
      </w:r>
      <w:r w:rsidR="00223A70" w:rsidRPr="00FB04CF">
        <w:rPr>
          <w:rFonts w:ascii="Times New Roman" w:hAnsi="Times New Roman" w:cs="Times New Roman"/>
          <w:snapToGrid w:val="0"/>
          <w:sz w:val="24"/>
          <w:szCs w:val="24"/>
        </w:rPr>
        <w:t>živočišných</w:t>
      </w:r>
      <w:r w:rsidR="00223A70" w:rsidRPr="00FB04CF">
        <w:rPr>
          <w:rFonts w:ascii="Times New Roman" w:hAnsi="Times New Roman" w:cs="Times New Roman"/>
          <w:i/>
          <w:sz w:val="24"/>
          <w:szCs w:val="24"/>
        </w:rPr>
        <w:t xml:space="preserve"> </w:t>
      </w:r>
      <w:r w:rsidR="00223A70" w:rsidRPr="00FB04CF">
        <w:rPr>
          <w:rFonts w:ascii="Times New Roman" w:hAnsi="Times New Roman" w:cs="Times New Roman"/>
          <w:snapToGrid w:val="0"/>
          <w:sz w:val="24"/>
          <w:szCs w:val="24"/>
        </w:rPr>
        <w:t>produktů  a  jiných  odpadů  a   pravidla  osobní   hygieny   osob  podílejících  se  na  zacházení  s prodávanými zvířaty a živočišnými produkty podle zvláštních předpisů</w:t>
      </w:r>
      <w:r w:rsidR="00223A70" w:rsidRPr="00FB04CF">
        <w:rPr>
          <w:rFonts w:ascii="Times New Roman" w:hAnsi="Times New Roman" w:cs="Times New Roman"/>
          <w:snapToGrid w:val="0"/>
          <w:sz w:val="24"/>
          <w:szCs w:val="24"/>
          <w:vertAlign w:val="superscript"/>
        </w:rPr>
        <w:t>6)</w:t>
      </w:r>
      <w:r w:rsidR="00223A70" w:rsidRPr="00FB04CF">
        <w:rPr>
          <w:rFonts w:ascii="Times New Roman" w:hAnsi="Times New Roman" w:cs="Times New Roman"/>
          <w:snapToGrid w:val="0"/>
          <w:sz w:val="24"/>
          <w:szCs w:val="24"/>
        </w:rPr>
        <w:t>,</w:t>
      </w:r>
      <w:r w:rsidR="00223A70" w:rsidRPr="00FB04CF">
        <w:rPr>
          <w:rFonts w:ascii="Times New Roman" w:hAnsi="Times New Roman" w:cs="Times New Roman"/>
          <w:snapToGrid w:val="0"/>
          <w:color w:val="FF0000"/>
          <w:sz w:val="24"/>
          <w:szCs w:val="24"/>
        </w:rPr>
        <w:t xml:space="preserve"> </w:t>
      </w:r>
      <w:r w:rsidR="00223A70" w:rsidRPr="00FB04CF">
        <w:rPr>
          <w:rFonts w:ascii="Times New Roman" w:hAnsi="Times New Roman" w:cs="Times New Roman"/>
          <w:snapToGrid w:val="0"/>
          <w:sz w:val="24"/>
          <w:szCs w:val="24"/>
        </w:rPr>
        <w:t>zejména:</w:t>
      </w:r>
    </w:p>
    <w:p w:rsidR="00223A70" w:rsidRDefault="00223A70" w:rsidP="00223A70">
      <w:pPr>
        <w:pStyle w:val="Odstavecseseznamem"/>
        <w:numPr>
          <w:ilvl w:val="0"/>
          <w:numId w:val="8"/>
        </w:numPr>
        <w:tabs>
          <w:tab w:val="clear" w:pos="720"/>
        </w:tabs>
        <w:spacing w:after="0" w:line="240" w:lineRule="auto"/>
        <w:jc w:val="both"/>
        <w:rPr>
          <w:rFonts w:ascii="Times New Roman" w:hAnsi="Times New Roman"/>
          <w:snapToGrid w:val="0"/>
          <w:sz w:val="24"/>
          <w:szCs w:val="24"/>
        </w:rPr>
      </w:pPr>
      <w:r>
        <w:rPr>
          <w:rFonts w:ascii="Times New Roman" w:hAnsi="Times New Roman"/>
          <w:snapToGrid w:val="0"/>
          <w:sz w:val="24"/>
          <w:szCs w:val="24"/>
        </w:rPr>
        <w:t>zajistit</w:t>
      </w:r>
      <w:r w:rsidRPr="00962509">
        <w:rPr>
          <w:rFonts w:ascii="Times New Roman" w:hAnsi="Times New Roman"/>
          <w:snapToGrid w:val="0"/>
          <w:sz w:val="16"/>
          <w:szCs w:val="16"/>
        </w:rPr>
        <w:t xml:space="preserve"> </w:t>
      </w:r>
      <w:r>
        <w:rPr>
          <w:rFonts w:ascii="Times New Roman" w:hAnsi="Times New Roman"/>
          <w:snapToGrid w:val="0"/>
          <w:sz w:val="24"/>
          <w:szCs w:val="24"/>
        </w:rPr>
        <w:t>zdravotní</w:t>
      </w:r>
      <w:r w:rsidRPr="00962509">
        <w:rPr>
          <w:rFonts w:ascii="Times New Roman" w:hAnsi="Times New Roman"/>
          <w:snapToGrid w:val="0"/>
          <w:sz w:val="16"/>
          <w:szCs w:val="16"/>
        </w:rPr>
        <w:t xml:space="preserve"> </w:t>
      </w:r>
      <w:r>
        <w:rPr>
          <w:rFonts w:ascii="Times New Roman" w:hAnsi="Times New Roman"/>
          <w:snapToGrid w:val="0"/>
          <w:sz w:val="24"/>
          <w:szCs w:val="24"/>
        </w:rPr>
        <w:t>způsobilost</w:t>
      </w:r>
      <w:r w:rsidRPr="00962509">
        <w:rPr>
          <w:rFonts w:ascii="Times New Roman" w:hAnsi="Times New Roman"/>
          <w:snapToGrid w:val="0"/>
          <w:sz w:val="8"/>
          <w:szCs w:val="8"/>
        </w:rPr>
        <w:t xml:space="preserve"> </w:t>
      </w:r>
      <w:r>
        <w:rPr>
          <w:rFonts w:ascii="Times New Roman" w:hAnsi="Times New Roman"/>
          <w:snapToGrid w:val="0"/>
          <w:sz w:val="24"/>
          <w:szCs w:val="24"/>
        </w:rPr>
        <w:t>osob</w:t>
      </w:r>
      <w:r w:rsidRPr="00962509">
        <w:rPr>
          <w:rFonts w:ascii="Times New Roman" w:hAnsi="Times New Roman"/>
          <w:snapToGrid w:val="0"/>
          <w:sz w:val="8"/>
          <w:szCs w:val="8"/>
        </w:rPr>
        <w:t xml:space="preserve"> </w:t>
      </w:r>
      <w:r>
        <w:rPr>
          <w:rFonts w:ascii="Times New Roman" w:hAnsi="Times New Roman"/>
          <w:snapToGrid w:val="0"/>
          <w:sz w:val="24"/>
          <w:szCs w:val="24"/>
        </w:rPr>
        <w:t xml:space="preserve">manipulujících s  živočišnými produkty a </w:t>
      </w:r>
      <w:r>
        <w:rPr>
          <w:rFonts w:ascii="Times New Roman" w:hAnsi="Times New Roman"/>
          <w:sz w:val="24"/>
        </w:rPr>
        <w:t xml:space="preserve">dodržování pravidel osobní hygieny těchto osob, </w:t>
      </w:r>
    </w:p>
    <w:p w:rsidR="00223A70" w:rsidRDefault="00223A70" w:rsidP="00223A70">
      <w:pPr>
        <w:pStyle w:val="Odstavecseseznamem"/>
        <w:numPr>
          <w:ilvl w:val="0"/>
          <w:numId w:val="8"/>
        </w:numPr>
        <w:tabs>
          <w:tab w:val="clear" w:pos="720"/>
        </w:tabs>
        <w:spacing w:after="0" w:line="240" w:lineRule="auto"/>
        <w:jc w:val="both"/>
        <w:rPr>
          <w:rFonts w:ascii="Times New Roman" w:hAnsi="Times New Roman"/>
          <w:snapToGrid w:val="0"/>
          <w:sz w:val="24"/>
          <w:szCs w:val="24"/>
        </w:rPr>
      </w:pPr>
      <w:r w:rsidRPr="00CA66CA">
        <w:rPr>
          <w:rFonts w:ascii="Times New Roman" w:hAnsi="Times New Roman"/>
          <w:snapToGrid w:val="0"/>
          <w:sz w:val="24"/>
          <w:szCs w:val="24"/>
        </w:rPr>
        <w:t>při balení živočišných produktů postupovat tak, aby nedošlo k jejich kontaminaci</w:t>
      </w:r>
      <w:r>
        <w:rPr>
          <w:rFonts w:ascii="Times New Roman" w:hAnsi="Times New Roman"/>
          <w:snapToGrid w:val="0"/>
          <w:sz w:val="24"/>
          <w:szCs w:val="24"/>
        </w:rPr>
        <w:t>;</w:t>
      </w:r>
      <w:r w:rsidRPr="00CA66CA">
        <w:rPr>
          <w:rFonts w:ascii="Times New Roman" w:hAnsi="Times New Roman"/>
          <w:snapToGrid w:val="0"/>
          <w:sz w:val="24"/>
          <w:szCs w:val="24"/>
        </w:rPr>
        <w:t xml:space="preserve"> pro balení těchto produktů používat pouze takové materiály, které nemohou být zdrojem kontaminace</w:t>
      </w:r>
      <w:r>
        <w:rPr>
          <w:rFonts w:ascii="Times New Roman" w:hAnsi="Times New Roman"/>
          <w:snapToGrid w:val="0"/>
          <w:sz w:val="24"/>
          <w:szCs w:val="24"/>
        </w:rPr>
        <w:t>,</w:t>
      </w:r>
    </w:p>
    <w:p w:rsidR="00223A70" w:rsidRDefault="00223A70" w:rsidP="00223A70">
      <w:pPr>
        <w:pStyle w:val="Odstavecseseznamem"/>
        <w:numPr>
          <w:ilvl w:val="0"/>
          <w:numId w:val="8"/>
        </w:numPr>
        <w:tabs>
          <w:tab w:val="clear" w:pos="720"/>
        </w:tabs>
        <w:spacing w:after="0" w:line="240" w:lineRule="auto"/>
        <w:jc w:val="both"/>
        <w:rPr>
          <w:rFonts w:ascii="Times New Roman" w:hAnsi="Times New Roman"/>
          <w:snapToGrid w:val="0"/>
          <w:sz w:val="24"/>
          <w:szCs w:val="24"/>
        </w:rPr>
      </w:pPr>
      <w:r w:rsidRPr="00B356E2">
        <w:rPr>
          <w:rFonts w:ascii="Times New Roman" w:hAnsi="Times New Roman"/>
          <w:snapToGrid w:val="0"/>
          <w:sz w:val="24"/>
          <w:szCs w:val="24"/>
        </w:rPr>
        <w:t>zabránit</w:t>
      </w:r>
      <w:r w:rsidRPr="00962509">
        <w:rPr>
          <w:rFonts w:ascii="Times New Roman" w:hAnsi="Times New Roman"/>
          <w:snapToGrid w:val="0"/>
          <w:sz w:val="12"/>
          <w:szCs w:val="12"/>
        </w:rPr>
        <w:t xml:space="preserve"> </w:t>
      </w:r>
      <w:r w:rsidRPr="00B356E2">
        <w:rPr>
          <w:rFonts w:ascii="Times New Roman" w:hAnsi="Times New Roman"/>
          <w:sz w:val="24"/>
          <w:szCs w:val="24"/>
        </w:rPr>
        <w:t>možné</w:t>
      </w:r>
      <w:r w:rsidRPr="00962509">
        <w:rPr>
          <w:rFonts w:ascii="Times New Roman" w:hAnsi="Times New Roman"/>
          <w:sz w:val="12"/>
          <w:szCs w:val="12"/>
        </w:rPr>
        <w:t xml:space="preserve"> </w:t>
      </w:r>
      <w:r w:rsidRPr="00B356E2">
        <w:rPr>
          <w:rFonts w:ascii="Times New Roman" w:hAnsi="Times New Roman"/>
          <w:sz w:val="24"/>
          <w:szCs w:val="24"/>
        </w:rPr>
        <w:t>kontaminaci</w:t>
      </w:r>
      <w:r w:rsidRPr="00962509">
        <w:rPr>
          <w:rFonts w:ascii="Times New Roman" w:hAnsi="Times New Roman"/>
          <w:sz w:val="12"/>
          <w:szCs w:val="12"/>
        </w:rPr>
        <w:t xml:space="preserve"> </w:t>
      </w:r>
      <w:r>
        <w:rPr>
          <w:rFonts w:ascii="Times New Roman" w:hAnsi="Times New Roman"/>
          <w:sz w:val="24"/>
          <w:szCs w:val="24"/>
        </w:rPr>
        <w:t>živočišných</w:t>
      </w:r>
      <w:r w:rsidRPr="00962509">
        <w:rPr>
          <w:rFonts w:ascii="Times New Roman" w:hAnsi="Times New Roman"/>
          <w:sz w:val="12"/>
          <w:szCs w:val="12"/>
        </w:rPr>
        <w:t xml:space="preserve"> </w:t>
      </w:r>
      <w:r>
        <w:rPr>
          <w:rFonts w:ascii="Times New Roman" w:hAnsi="Times New Roman"/>
          <w:sz w:val="24"/>
          <w:szCs w:val="24"/>
        </w:rPr>
        <w:t>produktů</w:t>
      </w:r>
      <w:r w:rsidRPr="00962509">
        <w:rPr>
          <w:rFonts w:ascii="Times New Roman" w:hAnsi="Times New Roman"/>
          <w:sz w:val="12"/>
          <w:szCs w:val="12"/>
        </w:rPr>
        <w:t xml:space="preserve"> </w:t>
      </w:r>
      <w:r w:rsidRPr="00B356E2">
        <w:rPr>
          <w:rFonts w:ascii="Times New Roman" w:hAnsi="Times New Roman"/>
          <w:sz w:val="24"/>
          <w:szCs w:val="24"/>
        </w:rPr>
        <w:t>při</w:t>
      </w:r>
      <w:r w:rsidRPr="00962509">
        <w:rPr>
          <w:rFonts w:ascii="Times New Roman" w:hAnsi="Times New Roman"/>
          <w:sz w:val="12"/>
          <w:szCs w:val="12"/>
        </w:rPr>
        <w:t xml:space="preserve"> </w:t>
      </w:r>
      <w:r w:rsidRPr="00B356E2">
        <w:rPr>
          <w:rFonts w:ascii="Times New Roman" w:hAnsi="Times New Roman"/>
          <w:sz w:val="24"/>
          <w:szCs w:val="24"/>
        </w:rPr>
        <w:t>sou</w:t>
      </w:r>
      <w:r>
        <w:rPr>
          <w:rFonts w:ascii="Times New Roman" w:hAnsi="Times New Roman"/>
          <w:sz w:val="24"/>
          <w:szCs w:val="24"/>
        </w:rPr>
        <w:t>časné</w:t>
      </w:r>
      <w:r w:rsidRPr="00962509">
        <w:rPr>
          <w:rFonts w:ascii="Times New Roman" w:hAnsi="Times New Roman"/>
          <w:sz w:val="12"/>
          <w:szCs w:val="12"/>
        </w:rPr>
        <w:t xml:space="preserve"> </w:t>
      </w:r>
      <w:r>
        <w:rPr>
          <w:rFonts w:ascii="Times New Roman" w:hAnsi="Times New Roman"/>
          <w:sz w:val="24"/>
          <w:szCs w:val="24"/>
        </w:rPr>
        <w:t xml:space="preserve">manipulaci </w:t>
      </w:r>
      <w:r w:rsidRPr="00B356E2">
        <w:rPr>
          <w:rFonts w:ascii="Times New Roman" w:hAnsi="Times New Roman"/>
          <w:sz w:val="24"/>
          <w:szCs w:val="24"/>
        </w:rPr>
        <w:t>s</w:t>
      </w:r>
      <w:r>
        <w:rPr>
          <w:rFonts w:ascii="Times New Roman" w:hAnsi="Times New Roman"/>
          <w:sz w:val="24"/>
          <w:szCs w:val="24"/>
        </w:rPr>
        <w:t xml:space="preserve"> </w:t>
      </w:r>
      <w:r w:rsidRPr="00B356E2">
        <w:rPr>
          <w:rFonts w:ascii="Times New Roman" w:hAnsi="Times New Roman"/>
          <w:sz w:val="24"/>
          <w:szCs w:val="24"/>
        </w:rPr>
        <w:t>nebalen</w:t>
      </w:r>
      <w:r>
        <w:rPr>
          <w:rFonts w:ascii="Times New Roman" w:hAnsi="Times New Roman"/>
          <w:sz w:val="24"/>
          <w:szCs w:val="24"/>
        </w:rPr>
        <w:t xml:space="preserve">ými produkty </w:t>
      </w:r>
      <w:r w:rsidRPr="00B356E2">
        <w:rPr>
          <w:rFonts w:ascii="Times New Roman" w:hAnsi="Times New Roman"/>
          <w:sz w:val="24"/>
          <w:szCs w:val="24"/>
        </w:rPr>
        <w:t xml:space="preserve">a penězi </w:t>
      </w:r>
      <w:r>
        <w:rPr>
          <w:rFonts w:ascii="Times New Roman" w:hAnsi="Times New Roman"/>
          <w:sz w:val="24"/>
          <w:szCs w:val="24"/>
        </w:rPr>
        <w:t xml:space="preserve">použitím např. </w:t>
      </w:r>
      <w:r w:rsidRPr="00B356E2">
        <w:rPr>
          <w:rFonts w:ascii="Times New Roman" w:hAnsi="Times New Roman"/>
          <w:sz w:val="24"/>
          <w:szCs w:val="24"/>
        </w:rPr>
        <w:t>rukavic</w:t>
      </w:r>
      <w:r>
        <w:rPr>
          <w:rFonts w:ascii="Times New Roman" w:hAnsi="Times New Roman"/>
          <w:sz w:val="24"/>
          <w:szCs w:val="24"/>
        </w:rPr>
        <w:t xml:space="preserve"> nebo podávacího náčiní,</w:t>
      </w:r>
    </w:p>
    <w:p w:rsidR="00223A70" w:rsidRPr="00DF60A6" w:rsidRDefault="00223A70" w:rsidP="00223A70">
      <w:pPr>
        <w:pStyle w:val="Odstavecseseznamem"/>
        <w:numPr>
          <w:ilvl w:val="0"/>
          <w:numId w:val="8"/>
        </w:numPr>
        <w:tabs>
          <w:tab w:val="clear" w:pos="720"/>
        </w:tabs>
        <w:spacing w:after="0" w:line="240" w:lineRule="auto"/>
        <w:jc w:val="both"/>
        <w:rPr>
          <w:rFonts w:ascii="Times New Roman" w:hAnsi="Times New Roman"/>
          <w:snapToGrid w:val="0"/>
          <w:sz w:val="24"/>
          <w:szCs w:val="24"/>
        </w:rPr>
      </w:pPr>
      <w:r w:rsidRPr="00DF60A6">
        <w:rPr>
          <w:rFonts w:ascii="Times New Roman" w:hAnsi="Times New Roman"/>
          <w:sz w:val="24"/>
          <w:szCs w:val="24"/>
        </w:rPr>
        <w:t>zajistit dostatečné množství pitné vody pro mytí rukou personálu a pomůcek na krájení a manipulaci s  nebalenými produkty,</w:t>
      </w:r>
      <w:r>
        <w:rPr>
          <w:rFonts w:ascii="Times New Roman" w:hAnsi="Times New Roman"/>
          <w:sz w:val="24"/>
          <w:szCs w:val="24"/>
        </w:rPr>
        <w:t xml:space="preserve"> jakož i prostředky pro jejich hygienické osušení přímo na místě prodeje,</w:t>
      </w:r>
    </w:p>
    <w:p w:rsidR="00223A70" w:rsidRPr="00761440" w:rsidRDefault="00223A70" w:rsidP="00223A70">
      <w:pPr>
        <w:pStyle w:val="Odstavecseseznamem"/>
        <w:numPr>
          <w:ilvl w:val="0"/>
          <w:numId w:val="8"/>
        </w:numPr>
        <w:tabs>
          <w:tab w:val="clear" w:pos="720"/>
        </w:tabs>
        <w:spacing w:after="0" w:line="240" w:lineRule="auto"/>
        <w:jc w:val="both"/>
        <w:rPr>
          <w:rFonts w:ascii="Times New Roman" w:hAnsi="Times New Roman"/>
          <w:snapToGrid w:val="0"/>
          <w:sz w:val="24"/>
          <w:szCs w:val="24"/>
        </w:rPr>
      </w:pPr>
      <w:r w:rsidRPr="00854857">
        <w:rPr>
          <w:rFonts w:ascii="Times New Roman" w:hAnsi="Times New Roman"/>
          <w:sz w:val="24"/>
          <w:szCs w:val="24"/>
        </w:rPr>
        <w:t>dodržovat pravidla čištění a sanitace prodejních míst, kde se zachází s</w:t>
      </w:r>
      <w:r>
        <w:rPr>
          <w:rFonts w:ascii="Times New Roman" w:hAnsi="Times New Roman"/>
          <w:sz w:val="24"/>
          <w:szCs w:val="24"/>
        </w:rPr>
        <w:t xml:space="preserve">e živými zvířaty </w:t>
      </w:r>
      <w:r>
        <w:rPr>
          <w:rFonts w:ascii="Times New Roman" w:hAnsi="Times New Roman"/>
          <w:sz w:val="24"/>
          <w:szCs w:val="24"/>
        </w:rPr>
        <w:br/>
        <w:t xml:space="preserve">a </w:t>
      </w:r>
      <w:r w:rsidRPr="00854857">
        <w:rPr>
          <w:rFonts w:ascii="Times New Roman" w:hAnsi="Times New Roman"/>
          <w:sz w:val="24"/>
          <w:szCs w:val="24"/>
        </w:rPr>
        <w:t>živočišnými produkty, včetně použitého náčiní, a v případě znečištění, event. kontaminace těchto míst provést je</w:t>
      </w:r>
      <w:r>
        <w:rPr>
          <w:rFonts w:ascii="Times New Roman" w:hAnsi="Times New Roman"/>
          <w:sz w:val="24"/>
          <w:szCs w:val="24"/>
        </w:rPr>
        <w:t>jich důkladnou očistu, příp. dez</w:t>
      </w:r>
      <w:r w:rsidRPr="00854857">
        <w:rPr>
          <w:rFonts w:ascii="Times New Roman" w:hAnsi="Times New Roman"/>
          <w:sz w:val="24"/>
          <w:szCs w:val="24"/>
        </w:rPr>
        <w:t>infekci,</w:t>
      </w:r>
    </w:p>
    <w:p w:rsidR="00223A70" w:rsidRPr="00AE6B8C" w:rsidRDefault="00223A70" w:rsidP="00223A70">
      <w:pPr>
        <w:pStyle w:val="Odstavecseseznamem"/>
        <w:numPr>
          <w:ilvl w:val="0"/>
          <w:numId w:val="8"/>
        </w:numPr>
        <w:tabs>
          <w:tab w:val="clear" w:pos="720"/>
        </w:tabs>
        <w:spacing w:after="0" w:line="240" w:lineRule="auto"/>
        <w:jc w:val="both"/>
        <w:rPr>
          <w:rFonts w:ascii="Times New Roman" w:hAnsi="Times New Roman"/>
          <w:snapToGrid w:val="0"/>
          <w:sz w:val="24"/>
          <w:szCs w:val="24"/>
        </w:rPr>
      </w:pPr>
      <w:r w:rsidRPr="00854857">
        <w:rPr>
          <w:rFonts w:ascii="Times New Roman" w:hAnsi="Times New Roman"/>
          <w:sz w:val="24"/>
          <w:szCs w:val="24"/>
        </w:rPr>
        <w:t xml:space="preserve">neupotřebitelné zbytky živočišných produktů a vedlejší živočišné produkty ukládat </w:t>
      </w:r>
      <w:r>
        <w:rPr>
          <w:rFonts w:ascii="Times New Roman" w:hAnsi="Times New Roman"/>
          <w:sz w:val="24"/>
          <w:szCs w:val="24"/>
        </w:rPr>
        <w:br/>
      </w:r>
      <w:r w:rsidRPr="00854857">
        <w:rPr>
          <w:rFonts w:ascii="Times New Roman" w:hAnsi="Times New Roman"/>
          <w:sz w:val="24"/>
          <w:szCs w:val="24"/>
        </w:rPr>
        <w:t xml:space="preserve">do uzavíratelných nádob až do doby jejich odvozu k neškodné likvidaci; likvidace musí být provedena hygienickým a ekologickým způsobem v souladu s příslušnými právními </w:t>
      </w:r>
      <w:r w:rsidRPr="00AE6B8C">
        <w:rPr>
          <w:rFonts w:ascii="Times New Roman" w:hAnsi="Times New Roman"/>
          <w:sz w:val="24"/>
          <w:szCs w:val="24"/>
        </w:rPr>
        <w:t>předpisy</w:t>
      </w:r>
      <w:r w:rsidRPr="00AE6B8C">
        <w:rPr>
          <w:rFonts w:ascii="Times New Roman" w:hAnsi="Times New Roman"/>
          <w:sz w:val="24"/>
          <w:szCs w:val="24"/>
          <w:vertAlign w:val="superscript"/>
        </w:rPr>
        <w:t>7)</w:t>
      </w:r>
      <w:r w:rsidRPr="00AE6B8C">
        <w:rPr>
          <w:rFonts w:ascii="Times New Roman" w:hAnsi="Times New Roman"/>
          <w:sz w:val="24"/>
          <w:szCs w:val="24"/>
        </w:rPr>
        <w:t xml:space="preserve"> </w:t>
      </w:r>
      <w:r>
        <w:rPr>
          <w:rFonts w:ascii="Times New Roman" w:hAnsi="Times New Roman"/>
          <w:sz w:val="24"/>
          <w:szCs w:val="24"/>
        </w:rPr>
        <w:t xml:space="preserve">a zajišťuje ji prodejce na své náklady. </w:t>
      </w:r>
    </w:p>
    <w:p w:rsidR="00223A70" w:rsidRPr="00AE6B8C" w:rsidRDefault="00223A70" w:rsidP="00223A70">
      <w:pPr>
        <w:pStyle w:val="Prosttext"/>
        <w:ind w:left="360" w:hanging="502"/>
        <w:jc w:val="both"/>
        <w:rPr>
          <w:rFonts w:ascii="Times New Roman" w:hAnsi="Times New Roman"/>
          <w:sz w:val="16"/>
          <w:szCs w:val="16"/>
        </w:rPr>
      </w:pPr>
    </w:p>
    <w:p w:rsidR="00223A70" w:rsidRDefault="00FB04CF" w:rsidP="00FB04CF">
      <w:pPr>
        <w:pStyle w:val="Prosttext"/>
        <w:jc w:val="both"/>
        <w:rPr>
          <w:rFonts w:ascii="Times New Roman" w:hAnsi="Times New Roman"/>
          <w:sz w:val="24"/>
          <w:szCs w:val="24"/>
        </w:rPr>
      </w:pPr>
      <w:proofErr w:type="gramStart"/>
      <w:r>
        <w:rPr>
          <w:rFonts w:ascii="Times New Roman" w:hAnsi="Times New Roman"/>
          <w:sz w:val="24"/>
          <w:szCs w:val="24"/>
        </w:rPr>
        <w:t xml:space="preserve">(5)  </w:t>
      </w:r>
      <w:r w:rsidR="00223A70">
        <w:rPr>
          <w:rFonts w:ascii="Times New Roman" w:hAnsi="Times New Roman"/>
          <w:sz w:val="24"/>
          <w:szCs w:val="24"/>
        </w:rPr>
        <w:t>Při</w:t>
      </w:r>
      <w:proofErr w:type="gramEnd"/>
      <w:r w:rsidR="00223A70">
        <w:rPr>
          <w:rFonts w:ascii="Times New Roman" w:hAnsi="Times New Roman"/>
          <w:sz w:val="24"/>
          <w:szCs w:val="24"/>
        </w:rPr>
        <w:t xml:space="preserve"> prodeji živočišných produktů drobnými chovateli musí být dodrženy tyto podmínky: </w:t>
      </w:r>
    </w:p>
    <w:p w:rsidR="00223A70" w:rsidRDefault="00223A70" w:rsidP="00223A70">
      <w:pPr>
        <w:pStyle w:val="Prosttext"/>
        <w:numPr>
          <w:ilvl w:val="1"/>
          <w:numId w:val="7"/>
        </w:numPr>
        <w:tabs>
          <w:tab w:val="clear" w:pos="1440"/>
        </w:tabs>
        <w:ind w:left="720"/>
        <w:jc w:val="both"/>
        <w:rPr>
          <w:rFonts w:ascii="Times New Roman" w:hAnsi="Times New Roman"/>
          <w:sz w:val="24"/>
          <w:szCs w:val="24"/>
        </w:rPr>
      </w:pPr>
      <w:r>
        <w:rPr>
          <w:rFonts w:ascii="Times New Roman" w:hAnsi="Times New Roman"/>
          <w:sz w:val="24"/>
          <w:szCs w:val="24"/>
        </w:rPr>
        <w:t>č</w:t>
      </w:r>
      <w:r w:rsidRPr="007F15B7">
        <w:rPr>
          <w:rFonts w:ascii="Times New Roman" w:hAnsi="Times New Roman"/>
          <w:sz w:val="24"/>
          <w:szCs w:val="24"/>
        </w:rPr>
        <w:t xml:space="preserve">erstvá vejce smějí být nabízena pouze neporušená, udržovaná v nekolísavé teplotě od </w:t>
      </w:r>
      <w:smartTag w:uri="urn:schemas-microsoft-com:office:smarttags" w:element="metricconverter">
        <w:smartTagPr>
          <w:attr w:name="ProductID" w:val="5ﾰC"/>
        </w:smartTagPr>
        <w:r w:rsidRPr="007F15B7">
          <w:rPr>
            <w:rFonts w:ascii="Times New Roman" w:hAnsi="Times New Roman"/>
            <w:sz w:val="24"/>
            <w:szCs w:val="24"/>
          </w:rPr>
          <w:t>5°C</w:t>
        </w:r>
      </w:smartTag>
      <w:r w:rsidRPr="007F15B7">
        <w:rPr>
          <w:rFonts w:ascii="Times New Roman" w:hAnsi="Times New Roman"/>
          <w:sz w:val="24"/>
          <w:szCs w:val="24"/>
        </w:rPr>
        <w:t xml:space="preserve"> do </w:t>
      </w:r>
      <w:smartTag w:uri="urn:schemas-microsoft-com:office:smarttags" w:element="metricconverter">
        <w:smartTagPr>
          <w:attr w:name="ProductID" w:val="18ﾰC"/>
        </w:smartTagPr>
        <w:r w:rsidRPr="007F15B7">
          <w:rPr>
            <w:rFonts w:ascii="Times New Roman" w:hAnsi="Times New Roman"/>
            <w:sz w:val="24"/>
            <w:szCs w:val="24"/>
          </w:rPr>
          <w:t>18°C</w:t>
        </w:r>
      </w:smartTag>
      <w:r w:rsidRPr="007F15B7">
        <w:rPr>
          <w:rFonts w:ascii="Times New Roman" w:hAnsi="Times New Roman"/>
          <w:sz w:val="24"/>
          <w:szCs w:val="24"/>
        </w:rPr>
        <w:t xml:space="preserve">, ochráněná před sluncem. Spotřebiteli mohou být prodána nejdéle do 21 dnů </w:t>
      </w:r>
      <w:r>
        <w:rPr>
          <w:rFonts w:ascii="Times New Roman" w:hAnsi="Times New Roman"/>
          <w:sz w:val="24"/>
          <w:szCs w:val="24"/>
        </w:rPr>
        <w:br/>
      </w:r>
      <w:r w:rsidRPr="007F15B7">
        <w:rPr>
          <w:rFonts w:ascii="Times New Roman" w:hAnsi="Times New Roman"/>
          <w:sz w:val="24"/>
          <w:szCs w:val="24"/>
        </w:rPr>
        <w:t>po snášce, přičemž doba minimální trvanlivosti je 28 dnů od data snášky. Jednomu konečnému spotřebiteli smí být prodáno nejvýše 60 ks vajec. Vejce nemusí být prosvícená. Prodejce musí mít na viditelném místě umístěno jméno a adres</w:t>
      </w:r>
      <w:r>
        <w:rPr>
          <w:rFonts w:ascii="Times New Roman" w:hAnsi="Times New Roman"/>
          <w:sz w:val="24"/>
          <w:szCs w:val="24"/>
        </w:rPr>
        <w:t xml:space="preserve">u chovatele, u něhož byla vejce </w:t>
      </w:r>
      <w:r w:rsidRPr="007F15B7">
        <w:rPr>
          <w:rFonts w:ascii="Times New Roman" w:hAnsi="Times New Roman"/>
          <w:sz w:val="24"/>
          <w:szCs w:val="24"/>
        </w:rPr>
        <w:t xml:space="preserve">vyprodukována, a datum minimální trvanlivosti. </w:t>
      </w:r>
    </w:p>
    <w:p w:rsidR="00223A70" w:rsidRPr="001A12C4" w:rsidRDefault="00223A70" w:rsidP="00223A70">
      <w:pPr>
        <w:pStyle w:val="Prosttext"/>
        <w:ind w:left="720" w:hanging="360"/>
        <w:jc w:val="both"/>
        <w:rPr>
          <w:rFonts w:ascii="Times New Roman" w:hAnsi="Times New Roman"/>
          <w:sz w:val="16"/>
          <w:szCs w:val="16"/>
        </w:rPr>
      </w:pPr>
    </w:p>
    <w:p w:rsidR="00223A70" w:rsidRDefault="00223A70" w:rsidP="00223A70">
      <w:pPr>
        <w:pStyle w:val="Prosttext"/>
        <w:numPr>
          <w:ilvl w:val="1"/>
          <w:numId w:val="7"/>
        </w:numPr>
        <w:tabs>
          <w:tab w:val="clear" w:pos="1440"/>
        </w:tabs>
        <w:ind w:left="720"/>
        <w:jc w:val="both"/>
        <w:rPr>
          <w:rFonts w:ascii="Times New Roman" w:hAnsi="Times New Roman"/>
          <w:sz w:val="24"/>
          <w:szCs w:val="24"/>
        </w:rPr>
      </w:pPr>
      <w:r>
        <w:rPr>
          <w:rFonts w:ascii="Times New Roman" w:hAnsi="Times New Roman"/>
          <w:sz w:val="24"/>
          <w:szCs w:val="24"/>
        </w:rPr>
        <w:t>m</w:t>
      </w:r>
      <w:r w:rsidRPr="00AE6B8C">
        <w:rPr>
          <w:rFonts w:ascii="Times New Roman" w:hAnsi="Times New Roman"/>
          <w:sz w:val="24"/>
          <w:szCs w:val="24"/>
        </w:rPr>
        <w:t>ed musí být skladován v obalech, které splňují podmínky na obaly pro potraviny živočišného původu a nesmí být vystavován přímému slunečnímu záření. Musí být označen jménem, příjmením a adresou bydliště chovatele, druhem medu podle jeho původu a údajem o jeho množství. Prodejce musí být schopen předložit na vyžádání registraci včelaře.</w:t>
      </w:r>
    </w:p>
    <w:p w:rsidR="00223A70" w:rsidRPr="001A12C4" w:rsidRDefault="00223A70" w:rsidP="00223A70">
      <w:pPr>
        <w:pStyle w:val="Prosttext"/>
        <w:jc w:val="both"/>
        <w:rPr>
          <w:rFonts w:ascii="Times New Roman" w:hAnsi="Times New Roman"/>
          <w:sz w:val="16"/>
          <w:szCs w:val="16"/>
        </w:rPr>
      </w:pPr>
    </w:p>
    <w:p w:rsidR="00223A70" w:rsidRPr="001A12C4" w:rsidRDefault="00223A70" w:rsidP="00223A70">
      <w:pPr>
        <w:pStyle w:val="Prosttext"/>
        <w:numPr>
          <w:ilvl w:val="1"/>
          <w:numId w:val="7"/>
        </w:numPr>
        <w:tabs>
          <w:tab w:val="clear" w:pos="1440"/>
        </w:tabs>
        <w:ind w:left="720"/>
        <w:jc w:val="both"/>
        <w:rPr>
          <w:rFonts w:ascii="Times New Roman" w:hAnsi="Times New Roman"/>
          <w:sz w:val="24"/>
          <w:szCs w:val="24"/>
        </w:rPr>
      </w:pPr>
      <w:r w:rsidRPr="001A12C4">
        <w:rPr>
          <w:rFonts w:ascii="Times New Roman" w:hAnsi="Times New Roman"/>
          <w:sz w:val="24"/>
          <w:szCs w:val="24"/>
        </w:rPr>
        <w:t xml:space="preserve">sýry a další mléčné výrobky smějí být k prodeji nabízeny pouze balené a řádně označené váhou, identifikační značkou výrobce, datem výroby a datem spotřeby. Musí být po celou dobu přepravy i prodeje uloženy při teplotě od + </w:t>
      </w:r>
      <w:smartTag w:uri="urn:schemas-microsoft-com:office:smarttags" w:element="metricconverter">
        <w:smartTagPr>
          <w:attr w:name="ProductID" w:val="4 ﾰC"/>
        </w:smartTagPr>
        <w:r w:rsidRPr="001A12C4">
          <w:rPr>
            <w:rFonts w:ascii="Times New Roman" w:hAnsi="Times New Roman"/>
            <w:sz w:val="24"/>
            <w:szCs w:val="24"/>
          </w:rPr>
          <w:t>4 °C</w:t>
        </w:r>
      </w:smartTag>
      <w:r w:rsidRPr="001A12C4">
        <w:rPr>
          <w:rFonts w:ascii="Times New Roman" w:hAnsi="Times New Roman"/>
          <w:sz w:val="24"/>
          <w:szCs w:val="24"/>
        </w:rPr>
        <w:t xml:space="preserve"> do + </w:t>
      </w:r>
      <w:smartTag w:uri="urn:schemas-microsoft-com:office:smarttags" w:element="metricconverter">
        <w:smartTagPr>
          <w:attr w:name="ProductID" w:val="8 ﾰC"/>
        </w:smartTagPr>
        <w:r w:rsidRPr="001A12C4">
          <w:rPr>
            <w:rFonts w:ascii="Times New Roman" w:hAnsi="Times New Roman"/>
            <w:sz w:val="24"/>
            <w:szCs w:val="24"/>
          </w:rPr>
          <w:t>8 °C</w:t>
        </w:r>
      </w:smartTag>
      <w:r w:rsidRPr="001A12C4">
        <w:rPr>
          <w:rFonts w:ascii="Times New Roman" w:hAnsi="Times New Roman"/>
          <w:sz w:val="24"/>
          <w:szCs w:val="24"/>
        </w:rPr>
        <w:t xml:space="preserve"> a musí být chráněny před povětrnostními vlivy (přímé slunce, déšť).</w:t>
      </w:r>
    </w:p>
    <w:p w:rsidR="00223A70" w:rsidRPr="001A12C4" w:rsidRDefault="00223A70" w:rsidP="00223A70">
      <w:pPr>
        <w:pStyle w:val="Odstavecseseznamem"/>
        <w:spacing w:after="0" w:line="240" w:lineRule="auto"/>
        <w:ind w:left="0"/>
        <w:rPr>
          <w:rFonts w:ascii="Times New Roman" w:hAnsi="Times New Roman"/>
          <w:sz w:val="16"/>
          <w:szCs w:val="16"/>
        </w:rPr>
      </w:pPr>
    </w:p>
    <w:p w:rsidR="00223A70" w:rsidRPr="001A12C4" w:rsidRDefault="00223A70" w:rsidP="00223A70">
      <w:pPr>
        <w:pStyle w:val="Prosttext"/>
        <w:numPr>
          <w:ilvl w:val="1"/>
          <w:numId w:val="7"/>
        </w:numPr>
        <w:tabs>
          <w:tab w:val="clear" w:pos="1440"/>
        </w:tabs>
        <w:ind w:left="720"/>
        <w:jc w:val="both"/>
        <w:rPr>
          <w:rFonts w:ascii="Times New Roman" w:hAnsi="Times New Roman"/>
          <w:sz w:val="24"/>
          <w:szCs w:val="24"/>
        </w:rPr>
      </w:pPr>
      <w:r w:rsidRPr="001A12C4">
        <w:rPr>
          <w:rFonts w:ascii="Times New Roman" w:hAnsi="Times New Roman"/>
          <w:sz w:val="24"/>
          <w:szCs w:val="24"/>
        </w:rPr>
        <w:t xml:space="preserve">uzeniny a další masné výrobky musí být nabízeny k prodeji pouze řádně označené identifikační značkou výrobce, datem výroby a datem spotřeby. Musí být po celou dobu přepravy na trh i prodeje uloženy při teplotě max. + </w:t>
      </w:r>
      <w:smartTag w:uri="urn:schemas-microsoft-com:office:smarttags" w:element="metricconverter">
        <w:smartTagPr>
          <w:attr w:name="ProductID" w:val="5 ﾰC"/>
        </w:smartTagPr>
        <w:r w:rsidRPr="001A12C4">
          <w:rPr>
            <w:rFonts w:ascii="Times New Roman" w:hAnsi="Times New Roman"/>
            <w:sz w:val="24"/>
            <w:szCs w:val="24"/>
          </w:rPr>
          <w:t>5 °C</w:t>
        </w:r>
      </w:smartTag>
      <w:r w:rsidRPr="001A12C4">
        <w:rPr>
          <w:rFonts w:ascii="Times New Roman" w:hAnsi="Times New Roman"/>
          <w:sz w:val="24"/>
          <w:szCs w:val="24"/>
        </w:rPr>
        <w:t xml:space="preserve">, musí být chráněny před povětrnostními vlivy (přímé slunce, déšť), před prachem a před přímým kontaktem zákazníků. </w:t>
      </w:r>
      <w:r>
        <w:rPr>
          <w:rFonts w:ascii="Times New Roman" w:hAnsi="Times New Roman"/>
          <w:sz w:val="24"/>
          <w:szCs w:val="24"/>
        </w:rPr>
        <w:t xml:space="preserve"> </w:t>
      </w:r>
      <w:r w:rsidRPr="001A12C4">
        <w:rPr>
          <w:rFonts w:ascii="Times New Roman" w:hAnsi="Times New Roman"/>
          <w:sz w:val="24"/>
          <w:szCs w:val="24"/>
        </w:rPr>
        <w:t>V </w:t>
      </w:r>
      <w:r>
        <w:rPr>
          <w:rFonts w:ascii="Times New Roman" w:hAnsi="Times New Roman"/>
          <w:sz w:val="24"/>
          <w:szCs w:val="24"/>
        </w:rPr>
        <w:t xml:space="preserve"> </w:t>
      </w:r>
      <w:proofErr w:type="gramStart"/>
      <w:r w:rsidRPr="001A12C4">
        <w:rPr>
          <w:rFonts w:ascii="Times New Roman" w:hAnsi="Times New Roman"/>
          <w:sz w:val="24"/>
          <w:szCs w:val="24"/>
        </w:rPr>
        <w:t xml:space="preserve">případě </w:t>
      </w:r>
      <w:r>
        <w:rPr>
          <w:rFonts w:ascii="Times New Roman" w:hAnsi="Times New Roman"/>
          <w:sz w:val="24"/>
          <w:szCs w:val="24"/>
        </w:rPr>
        <w:t xml:space="preserve"> </w:t>
      </w:r>
      <w:r w:rsidRPr="001A12C4">
        <w:rPr>
          <w:rFonts w:ascii="Times New Roman" w:hAnsi="Times New Roman"/>
          <w:sz w:val="24"/>
          <w:szCs w:val="24"/>
        </w:rPr>
        <w:t>výrobků</w:t>
      </w:r>
      <w:proofErr w:type="gramEnd"/>
      <w:r w:rsidRPr="001A12C4">
        <w:rPr>
          <w:rFonts w:ascii="Times New Roman" w:hAnsi="Times New Roman"/>
          <w:sz w:val="24"/>
          <w:szCs w:val="24"/>
        </w:rPr>
        <w:t xml:space="preserve">, </w:t>
      </w:r>
      <w:r>
        <w:rPr>
          <w:rFonts w:ascii="Times New Roman" w:hAnsi="Times New Roman"/>
          <w:sz w:val="24"/>
          <w:szCs w:val="24"/>
        </w:rPr>
        <w:t xml:space="preserve"> </w:t>
      </w:r>
      <w:r w:rsidRPr="001A12C4">
        <w:rPr>
          <w:rFonts w:ascii="Times New Roman" w:hAnsi="Times New Roman"/>
          <w:sz w:val="24"/>
          <w:szCs w:val="24"/>
        </w:rPr>
        <w:t xml:space="preserve">balených </w:t>
      </w:r>
      <w:r>
        <w:rPr>
          <w:rFonts w:ascii="Times New Roman" w:hAnsi="Times New Roman"/>
          <w:sz w:val="24"/>
          <w:szCs w:val="24"/>
        </w:rPr>
        <w:t xml:space="preserve"> </w:t>
      </w:r>
      <w:r w:rsidRPr="001A12C4">
        <w:rPr>
          <w:rFonts w:ascii="Times New Roman" w:hAnsi="Times New Roman"/>
          <w:sz w:val="24"/>
          <w:szCs w:val="24"/>
        </w:rPr>
        <w:t xml:space="preserve">ve </w:t>
      </w:r>
      <w:r>
        <w:rPr>
          <w:rFonts w:ascii="Times New Roman" w:hAnsi="Times New Roman"/>
          <w:sz w:val="24"/>
          <w:szCs w:val="24"/>
        </w:rPr>
        <w:t xml:space="preserve"> </w:t>
      </w:r>
      <w:r w:rsidRPr="001A12C4">
        <w:rPr>
          <w:rFonts w:ascii="Times New Roman" w:hAnsi="Times New Roman"/>
          <w:sz w:val="24"/>
          <w:szCs w:val="24"/>
        </w:rPr>
        <w:t xml:space="preserve">výrobě, </w:t>
      </w:r>
      <w:r>
        <w:rPr>
          <w:rFonts w:ascii="Times New Roman" w:hAnsi="Times New Roman"/>
          <w:sz w:val="24"/>
          <w:szCs w:val="24"/>
        </w:rPr>
        <w:t xml:space="preserve"> </w:t>
      </w:r>
      <w:r w:rsidRPr="001A12C4">
        <w:rPr>
          <w:rFonts w:ascii="Times New Roman" w:hAnsi="Times New Roman"/>
          <w:sz w:val="24"/>
          <w:szCs w:val="24"/>
        </w:rPr>
        <w:t xml:space="preserve">musí </w:t>
      </w:r>
      <w:r>
        <w:rPr>
          <w:rFonts w:ascii="Times New Roman" w:hAnsi="Times New Roman"/>
          <w:sz w:val="24"/>
          <w:szCs w:val="24"/>
        </w:rPr>
        <w:t xml:space="preserve"> </w:t>
      </w:r>
      <w:r w:rsidRPr="001A12C4">
        <w:rPr>
          <w:rFonts w:ascii="Times New Roman" w:hAnsi="Times New Roman"/>
          <w:sz w:val="24"/>
          <w:szCs w:val="24"/>
        </w:rPr>
        <w:t xml:space="preserve">být </w:t>
      </w:r>
      <w:r>
        <w:rPr>
          <w:rFonts w:ascii="Times New Roman" w:hAnsi="Times New Roman"/>
          <w:sz w:val="24"/>
          <w:szCs w:val="24"/>
        </w:rPr>
        <w:t xml:space="preserve"> </w:t>
      </w:r>
      <w:r w:rsidRPr="001A12C4">
        <w:rPr>
          <w:rFonts w:ascii="Times New Roman" w:hAnsi="Times New Roman"/>
          <w:sz w:val="24"/>
          <w:szCs w:val="24"/>
        </w:rPr>
        <w:t xml:space="preserve">tyto </w:t>
      </w:r>
      <w:r>
        <w:rPr>
          <w:rFonts w:ascii="Times New Roman" w:hAnsi="Times New Roman"/>
          <w:sz w:val="24"/>
          <w:szCs w:val="24"/>
        </w:rPr>
        <w:t xml:space="preserve"> </w:t>
      </w:r>
      <w:r w:rsidRPr="001A12C4">
        <w:rPr>
          <w:rFonts w:ascii="Times New Roman" w:hAnsi="Times New Roman"/>
          <w:sz w:val="24"/>
          <w:szCs w:val="24"/>
        </w:rPr>
        <w:t xml:space="preserve">označeny </w:t>
      </w:r>
      <w:r>
        <w:rPr>
          <w:rFonts w:ascii="Times New Roman" w:hAnsi="Times New Roman"/>
          <w:sz w:val="24"/>
          <w:szCs w:val="24"/>
        </w:rPr>
        <w:t xml:space="preserve"> </w:t>
      </w:r>
      <w:r w:rsidRPr="001A12C4">
        <w:rPr>
          <w:rFonts w:ascii="Times New Roman" w:hAnsi="Times New Roman"/>
          <w:sz w:val="24"/>
          <w:szCs w:val="24"/>
        </w:rPr>
        <w:t xml:space="preserve">v souladu </w:t>
      </w:r>
    </w:p>
    <w:p w:rsidR="00223A70" w:rsidRDefault="00223A70" w:rsidP="00223A70">
      <w:pPr>
        <w:pStyle w:val="Prosttext"/>
        <w:ind w:left="360"/>
        <w:jc w:val="both"/>
        <w:rPr>
          <w:rFonts w:ascii="Times New Roman" w:hAnsi="Times New Roman"/>
          <w:sz w:val="24"/>
          <w:szCs w:val="24"/>
        </w:rPr>
      </w:pPr>
      <w:r>
        <w:rPr>
          <w:rFonts w:ascii="Times New Roman" w:hAnsi="Times New Roman"/>
          <w:snapToGrid w:val="0"/>
          <w:sz w:val="24"/>
          <w:szCs w:val="24"/>
        </w:rPr>
        <w:t xml:space="preserve">      </w:t>
      </w:r>
      <w:r w:rsidRPr="001A12C4">
        <w:rPr>
          <w:rFonts w:ascii="Times New Roman" w:hAnsi="Times New Roman"/>
          <w:sz w:val="24"/>
          <w:szCs w:val="24"/>
        </w:rPr>
        <w:t>s</w:t>
      </w:r>
      <w:r>
        <w:rPr>
          <w:rFonts w:ascii="Times New Roman" w:hAnsi="Times New Roman"/>
          <w:sz w:val="24"/>
          <w:szCs w:val="24"/>
        </w:rPr>
        <w:t xml:space="preserve">  </w:t>
      </w:r>
      <w:proofErr w:type="gramStart"/>
      <w:r w:rsidRPr="001A12C4">
        <w:rPr>
          <w:rFonts w:ascii="Times New Roman" w:hAnsi="Times New Roman"/>
          <w:sz w:val="24"/>
          <w:szCs w:val="24"/>
        </w:rPr>
        <w:t>požadavky</w:t>
      </w:r>
      <w:r>
        <w:rPr>
          <w:rFonts w:ascii="Times New Roman" w:hAnsi="Times New Roman"/>
          <w:sz w:val="24"/>
          <w:szCs w:val="24"/>
        </w:rPr>
        <w:t xml:space="preserve">   </w:t>
      </w:r>
      <w:r w:rsidRPr="001A12C4">
        <w:rPr>
          <w:rFonts w:ascii="Times New Roman" w:hAnsi="Times New Roman"/>
          <w:sz w:val="24"/>
          <w:szCs w:val="24"/>
        </w:rPr>
        <w:t>zákona</w:t>
      </w:r>
      <w:proofErr w:type="gramEnd"/>
      <w:r w:rsidRPr="001A12C4">
        <w:rPr>
          <w:rFonts w:ascii="Times New Roman" w:hAnsi="Times New Roman"/>
          <w:sz w:val="24"/>
          <w:szCs w:val="24"/>
        </w:rPr>
        <w:t xml:space="preserve"> </w:t>
      </w:r>
      <w:r>
        <w:rPr>
          <w:rFonts w:ascii="Times New Roman" w:hAnsi="Times New Roman"/>
          <w:sz w:val="24"/>
          <w:szCs w:val="24"/>
        </w:rPr>
        <w:t xml:space="preserve"> </w:t>
      </w:r>
      <w:r w:rsidRPr="001A12C4">
        <w:rPr>
          <w:rFonts w:ascii="Times New Roman" w:hAnsi="Times New Roman"/>
          <w:sz w:val="24"/>
          <w:szCs w:val="24"/>
        </w:rPr>
        <w:t xml:space="preserve">o </w:t>
      </w:r>
      <w:r>
        <w:rPr>
          <w:rFonts w:ascii="Times New Roman" w:hAnsi="Times New Roman"/>
          <w:sz w:val="24"/>
          <w:szCs w:val="24"/>
        </w:rPr>
        <w:t xml:space="preserve">  </w:t>
      </w:r>
      <w:r w:rsidRPr="001A12C4">
        <w:rPr>
          <w:rFonts w:ascii="Times New Roman" w:hAnsi="Times New Roman"/>
          <w:sz w:val="24"/>
          <w:szCs w:val="24"/>
        </w:rPr>
        <w:t xml:space="preserve">potravinách </w:t>
      </w:r>
      <w:r>
        <w:rPr>
          <w:rFonts w:ascii="Times New Roman" w:hAnsi="Times New Roman"/>
          <w:sz w:val="24"/>
          <w:szCs w:val="24"/>
        </w:rPr>
        <w:t xml:space="preserve"> </w:t>
      </w:r>
      <w:r w:rsidRPr="001A12C4">
        <w:rPr>
          <w:rFonts w:ascii="Times New Roman" w:hAnsi="Times New Roman"/>
          <w:sz w:val="24"/>
          <w:szCs w:val="24"/>
        </w:rPr>
        <w:t xml:space="preserve">a </w:t>
      </w:r>
      <w:r>
        <w:rPr>
          <w:rFonts w:ascii="Times New Roman" w:hAnsi="Times New Roman"/>
          <w:sz w:val="24"/>
          <w:szCs w:val="24"/>
        </w:rPr>
        <w:t xml:space="preserve">  </w:t>
      </w:r>
      <w:r w:rsidRPr="001A12C4">
        <w:rPr>
          <w:rFonts w:ascii="Times New Roman" w:hAnsi="Times New Roman"/>
          <w:sz w:val="24"/>
          <w:szCs w:val="24"/>
        </w:rPr>
        <w:t xml:space="preserve">tabákových </w:t>
      </w:r>
      <w:r>
        <w:rPr>
          <w:rFonts w:ascii="Times New Roman" w:hAnsi="Times New Roman"/>
          <w:sz w:val="24"/>
          <w:szCs w:val="24"/>
        </w:rPr>
        <w:t xml:space="preserve">  </w:t>
      </w:r>
      <w:r w:rsidRPr="001A12C4">
        <w:rPr>
          <w:rFonts w:ascii="Times New Roman" w:hAnsi="Times New Roman"/>
          <w:sz w:val="24"/>
          <w:szCs w:val="24"/>
        </w:rPr>
        <w:t>výrobcích</w:t>
      </w:r>
      <w:r w:rsidRPr="001A12C4">
        <w:rPr>
          <w:rFonts w:ascii="Times New Roman" w:hAnsi="Times New Roman"/>
          <w:sz w:val="24"/>
          <w:szCs w:val="24"/>
          <w:vertAlign w:val="superscript"/>
        </w:rPr>
        <w:t xml:space="preserve">5) </w:t>
      </w:r>
      <w:r>
        <w:rPr>
          <w:rFonts w:ascii="Times New Roman" w:hAnsi="Times New Roman"/>
          <w:sz w:val="24"/>
          <w:szCs w:val="24"/>
          <w:vertAlign w:val="superscript"/>
        </w:rPr>
        <w:t xml:space="preserve"> </w:t>
      </w:r>
      <w:r w:rsidRPr="001A12C4">
        <w:rPr>
          <w:rFonts w:ascii="Times New Roman" w:hAnsi="Times New Roman"/>
          <w:sz w:val="24"/>
          <w:szCs w:val="24"/>
        </w:rPr>
        <w:t>(§ 6</w:t>
      </w:r>
      <w:r>
        <w:rPr>
          <w:rFonts w:ascii="Times New Roman" w:hAnsi="Times New Roman"/>
          <w:sz w:val="24"/>
          <w:szCs w:val="24"/>
        </w:rPr>
        <w:t xml:space="preserve"> </w:t>
      </w:r>
      <w:r w:rsidRPr="001A12C4">
        <w:rPr>
          <w:rFonts w:ascii="Times New Roman" w:hAnsi="Times New Roman"/>
          <w:sz w:val="24"/>
          <w:szCs w:val="24"/>
        </w:rPr>
        <w:t xml:space="preserve"> a </w:t>
      </w:r>
      <w:r>
        <w:rPr>
          <w:rFonts w:ascii="Times New Roman" w:hAnsi="Times New Roman"/>
          <w:sz w:val="24"/>
          <w:szCs w:val="24"/>
        </w:rPr>
        <w:t xml:space="preserve"> </w:t>
      </w:r>
      <w:r w:rsidRPr="001A12C4">
        <w:rPr>
          <w:rFonts w:ascii="Times New Roman" w:hAnsi="Times New Roman"/>
          <w:sz w:val="24"/>
          <w:szCs w:val="24"/>
        </w:rPr>
        <w:t xml:space="preserve">§ 8). </w:t>
      </w:r>
      <w:r>
        <w:rPr>
          <w:rFonts w:ascii="Times New Roman" w:hAnsi="Times New Roman"/>
          <w:sz w:val="24"/>
          <w:szCs w:val="24"/>
        </w:rPr>
        <w:t xml:space="preserve">  </w:t>
      </w:r>
      <w:proofErr w:type="gramStart"/>
      <w:r w:rsidRPr="001A12C4">
        <w:rPr>
          <w:rFonts w:ascii="Times New Roman" w:hAnsi="Times New Roman"/>
          <w:sz w:val="24"/>
          <w:szCs w:val="24"/>
        </w:rPr>
        <w:t xml:space="preserve">Při </w:t>
      </w:r>
      <w:r>
        <w:rPr>
          <w:rFonts w:ascii="Times New Roman" w:hAnsi="Times New Roman"/>
          <w:sz w:val="24"/>
          <w:szCs w:val="24"/>
        </w:rPr>
        <w:t xml:space="preserve"> </w:t>
      </w:r>
      <w:r w:rsidRPr="001A12C4">
        <w:rPr>
          <w:rFonts w:ascii="Times New Roman" w:hAnsi="Times New Roman"/>
          <w:sz w:val="24"/>
          <w:szCs w:val="24"/>
        </w:rPr>
        <w:t>prodeji</w:t>
      </w:r>
      <w:proofErr w:type="gramEnd"/>
      <w:r w:rsidRPr="001A12C4">
        <w:rPr>
          <w:rFonts w:ascii="Times New Roman" w:hAnsi="Times New Roman"/>
          <w:sz w:val="24"/>
          <w:szCs w:val="24"/>
        </w:rPr>
        <w:t xml:space="preserve"> </w:t>
      </w:r>
      <w:r>
        <w:rPr>
          <w:rFonts w:ascii="Times New Roman" w:hAnsi="Times New Roman"/>
          <w:sz w:val="24"/>
          <w:szCs w:val="24"/>
        </w:rPr>
        <w:t xml:space="preserve"> </w:t>
      </w:r>
    </w:p>
    <w:p w:rsidR="00223A70" w:rsidRDefault="00223A70" w:rsidP="00223A70">
      <w:pPr>
        <w:pStyle w:val="Prosttext"/>
        <w:ind w:left="360"/>
        <w:jc w:val="both"/>
        <w:rPr>
          <w:rFonts w:ascii="Times New Roman" w:hAnsi="Times New Roman"/>
          <w:sz w:val="24"/>
          <w:szCs w:val="24"/>
        </w:rPr>
      </w:pPr>
      <w:r>
        <w:rPr>
          <w:rFonts w:ascii="Times New Roman" w:hAnsi="Times New Roman"/>
          <w:sz w:val="24"/>
          <w:szCs w:val="24"/>
        </w:rPr>
        <w:t xml:space="preserve">      </w:t>
      </w:r>
      <w:proofErr w:type="gramStart"/>
      <w:r w:rsidRPr="001A12C4">
        <w:rPr>
          <w:rFonts w:ascii="Times New Roman" w:hAnsi="Times New Roman"/>
          <w:sz w:val="24"/>
          <w:szCs w:val="24"/>
        </w:rPr>
        <w:t>nebalených</w:t>
      </w:r>
      <w:r>
        <w:rPr>
          <w:rFonts w:ascii="Times New Roman" w:hAnsi="Times New Roman"/>
          <w:sz w:val="24"/>
          <w:szCs w:val="24"/>
        </w:rPr>
        <w:t xml:space="preserve"> </w:t>
      </w:r>
      <w:r w:rsidRPr="001A12C4">
        <w:rPr>
          <w:rFonts w:ascii="Times New Roman" w:hAnsi="Times New Roman"/>
          <w:sz w:val="24"/>
          <w:szCs w:val="24"/>
        </w:rPr>
        <w:t xml:space="preserve"> potravin</w:t>
      </w:r>
      <w:proofErr w:type="gramEnd"/>
      <w:r w:rsidRPr="001A12C4">
        <w:rPr>
          <w:rFonts w:ascii="Times New Roman" w:hAnsi="Times New Roman"/>
          <w:sz w:val="24"/>
          <w:szCs w:val="24"/>
        </w:rPr>
        <w:t xml:space="preserve"> </w:t>
      </w:r>
      <w:r>
        <w:rPr>
          <w:rFonts w:ascii="Times New Roman" w:hAnsi="Times New Roman"/>
          <w:sz w:val="24"/>
          <w:szCs w:val="24"/>
        </w:rPr>
        <w:t xml:space="preserve"> </w:t>
      </w:r>
      <w:r w:rsidRPr="001A12C4">
        <w:rPr>
          <w:rFonts w:ascii="Times New Roman" w:hAnsi="Times New Roman"/>
          <w:sz w:val="24"/>
          <w:szCs w:val="24"/>
        </w:rPr>
        <w:t xml:space="preserve">musí </w:t>
      </w:r>
      <w:r>
        <w:rPr>
          <w:rFonts w:ascii="Times New Roman" w:hAnsi="Times New Roman"/>
          <w:sz w:val="24"/>
          <w:szCs w:val="24"/>
        </w:rPr>
        <w:t xml:space="preserve"> </w:t>
      </w:r>
      <w:r w:rsidRPr="001A12C4">
        <w:rPr>
          <w:rFonts w:ascii="Times New Roman" w:hAnsi="Times New Roman"/>
          <w:sz w:val="24"/>
          <w:szCs w:val="24"/>
        </w:rPr>
        <w:t xml:space="preserve">být </w:t>
      </w:r>
      <w:r>
        <w:rPr>
          <w:rFonts w:ascii="Times New Roman" w:hAnsi="Times New Roman"/>
          <w:sz w:val="24"/>
          <w:szCs w:val="24"/>
        </w:rPr>
        <w:t xml:space="preserve"> </w:t>
      </w:r>
      <w:r w:rsidRPr="001A12C4">
        <w:rPr>
          <w:rFonts w:ascii="Times New Roman" w:hAnsi="Times New Roman"/>
          <w:sz w:val="24"/>
          <w:szCs w:val="24"/>
        </w:rPr>
        <w:t>pro spotřebitele viditelně umístěný údaj o výrobci potraviny,</w:t>
      </w:r>
    </w:p>
    <w:p w:rsidR="00223A70" w:rsidRDefault="00223A70" w:rsidP="00223A70">
      <w:pPr>
        <w:pStyle w:val="Prosttext"/>
        <w:ind w:left="360"/>
        <w:jc w:val="both"/>
        <w:rPr>
          <w:rFonts w:ascii="Times New Roman" w:hAnsi="Times New Roman"/>
          <w:sz w:val="24"/>
          <w:szCs w:val="24"/>
        </w:rPr>
      </w:pPr>
      <w:r>
        <w:rPr>
          <w:rFonts w:ascii="Times New Roman" w:hAnsi="Times New Roman"/>
          <w:sz w:val="24"/>
          <w:szCs w:val="24"/>
        </w:rPr>
        <w:t xml:space="preserve">      </w:t>
      </w:r>
      <w:proofErr w:type="gramStart"/>
      <w:r w:rsidRPr="001A12C4">
        <w:rPr>
          <w:rFonts w:ascii="Times New Roman" w:hAnsi="Times New Roman"/>
          <w:sz w:val="24"/>
          <w:szCs w:val="24"/>
        </w:rPr>
        <w:t xml:space="preserve">názvu </w:t>
      </w:r>
      <w:r>
        <w:rPr>
          <w:rFonts w:ascii="Times New Roman" w:hAnsi="Times New Roman"/>
          <w:sz w:val="24"/>
          <w:szCs w:val="24"/>
        </w:rPr>
        <w:t xml:space="preserve"> </w:t>
      </w:r>
      <w:r w:rsidRPr="001A12C4">
        <w:rPr>
          <w:rFonts w:ascii="Times New Roman" w:hAnsi="Times New Roman"/>
          <w:sz w:val="24"/>
          <w:szCs w:val="24"/>
        </w:rPr>
        <w:t>potraviny</w:t>
      </w:r>
      <w:proofErr w:type="gramEnd"/>
      <w:r w:rsidRPr="001A12C4">
        <w:rPr>
          <w:rFonts w:ascii="Times New Roman" w:hAnsi="Times New Roman"/>
          <w:sz w:val="24"/>
          <w:szCs w:val="24"/>
        </w:rPr>
        <w:t>,</w:t>
      </w:r>
      <w:r>
        <w:rPr>
          <w:rFonts w:ascii="Times New Roman" w:hAnsi="Times New Roman"/>
          <w:sz w:val="24"/>
          <w:szCs w:val="24"/>
        </w:rPr>
        <w:t xml:space="preserve"> </w:t>
      </w:r>
      <w:r w:rsidRPr="001A12C4">
        <w:rPr>
          <w:rFonts w:ascii="Times New Roman" w:hAnsi="Times New Roman"/>
          <w:sz w:val="24"/>
          <w:szCs w:val="24"/>
        </w:rPr>
        <w:t xml:space="preserve"> podmínkách </w:t>
      </w:r>
      <w:r>
        <w:rPr>
          <w:rFonts w:ascii="Times New Roman" w:hAnsi="Times New Roman"/>
          <w:sz w:val="24"/>
          <w:szCs w:val="24"/>
        </w:rPr>
        <w:t xml:space="preserve"> </w:t>
      </w:r>
      <w:r w:rsidRPr="001A12C4">
        <w:rPr>
          <w:rFonts w:ascii="Times New Roman" w:hAnsi="Times New Roman"/>
          <w:sz w:val="24"/>
          <w:szCs w:val="24"/>
        </w:rPr>
        <w:t xml:space="preserve">skladování, </w:t>
      </w:r>
      <w:r>
        <w:rPr>
          <w:rFonts w:ascii="Times New Roman" w:hAnsi="Times New Roman"/>
          <w:sz w:val="24"/>
          <w:szCs w:val="24"/>
        </w:rPr>
        <w:t xml:space="preserve"> </w:t>
      </w:r>
      <w:r w:rsidRPr="001A12C4">
        <w:rPr>
          <w:rFonts w:ascii="Times New Roman" w:hAnsi="Times New Roman"/>
          <w:sz w:val="24"/>
          <w:szCs w:val="24"/>
        </w:rPr>
        <w:t xml:space="preserve">datu </w:t>
      </w:r>
      <w:r>
        <w:rPr>
          <w:rFonts w:ascii="Times New Roman" w:hAnsi="Times New Roman"/>
          <w:sz w:val="24"/>
          <w:szCs w:val="24"/>
        </w:rPr>
        <w:t xml:space="preserve">  </w:t>
      </w:r>
      <w:r w:rsidRPr="001A12C4">
        <w:rPr>
          <w:rFonts w:ascii="Times New Roman" w:hAnsi="Times New Roman"/>
          <w:sz w:val="24"/>
          <w:szCs w:val="24"/>
        </w:rPr>
        <w:t xml:space="preserve">výroby </w:t>
      </w:r>
      <w:r>
        <w:rPr>
          <w:rFonts w:ascii="Times New Roman" w:hAnsi="Times New Roman"/>
          <w:sz w:val="24"/>
          <w:szCs w:val="24"/>
        </w:rPr>
        <w:t xml:space="preserve"> </w:t>
      </w:r>
      <w:r w:rsidRPr="001A12C4">
        <w:rPr>
          <w:rFonts w:ascii="Times New Roman" w:hAnsi="Times New Roman"/>
          <w:sz w:val="24"/>
          <w:szCs w:val="24"/>
        </w:rPr>
        <w:t xml:space="preserve">a </w:t>
      </w:r>
      <w:r>
        <w:rPr>
          <w:rFonts w:ascii="Times New Roman" w:hAnsi="Times New Roman"/>
          <w:sz w:val="24"/>
          <w:szCs w:val="24"/>
        </w:rPr>
        <w:t xml:space="preserve"> </w:t>
      </w:r>
      <w:r w:rsidRPr="001A12C4">
        <w:rPr>
          <w:rFonts w:ascii="Times New Roman" w:hAnsi="Times New Roman"/>
          <w:sz w:val="24"/>
          <w:szCs w:val="24"/>
        </w:rPr>
        <w:t xml:space="preserve">datu </w:t>
      </w:r>
      <w:r>
        <w:rPr>
          <w:rFonts w:ascii="Times New Roman" w:hAnsi="Times New Roman"/>
          <w:sz w:val="24"/>
          <w:szCs w:val="24"/>
        </w:rPr>
        <w:t xml:space="preserve"> </w:t>
      </w:r>
      <w:r w:rsidRPr="001A12C4">
        <w:rPr>
          <w:rFonts w:ascii="Times New Roman" w:hAnsi="Times New Roman"/>
          <w:sz w:val="24"/>
          <w:szCs w:val="24"/>
        </w:rPr>
        <w:t xml:space="preserve">spotřeby. </w:t>
      </w:r>
      <w:r>
        <w:rPr>
          <w:rFonts w:ascii="Times New Roman" w:hAnsi="Times New Roman"/>
          <w:sz w:val="24"/>
          <w:szCs w:val="24"/>
        </w:rPr>
        <w:t xml:space="preserve">  </w:t>
      </w:r>
      <w:r w:rsidRPr="001A12C4">
        <w:rPr>
          <w:rFonts w:ascii="Times New Roman" w:hAnsi="Times New Roman"/>
          <w:sz w:val="24"/>
          <w:szCs w:val="24"/>
        </w:rPr>
        <w:t xml:space="preserve">Nepřipouští se </w:t>
      </w:r>
      <w:r>
        <w:rPr>
          <w:rFonts w:ascii="Times New Roman" w:hAnsi="Times New Roman"/>
          <w:sz w:val="24"/>
          <w:szCs w:val="24"/>
        </w:rPr>
        <w:t xml:space="preserve"> </w:t>
      </w:r>
    </w:p>
    <w:p w:rsidR="00223A70" w:rsidRPr="001A12C4" w:rsidRDefault="00223A70" w:rsidP="00223A70">
      <w:pPr>
        <w:pStyle w:val="Prosttext"/>
        <w:ind w:left="360"/>
        <w:jc w:val="both"/>
        <w:rPr>
          <w:rFonts w:ascii="Times New Roman" w:hAnsi="Times New Roman"/>
          <w:sz w:val="24"/>
          <w:szCs w:val="24"/>
        </w:rPr>
      </w:pPr>
      <w:r>
        <w:rPr>
          <w:rFonts w:ascii="Times New Roman" w:hAnsi="Times New Roman"/>
          <w:sz w:val="24"/>
          <w:szCs w:val="24"/>
        </w:rPr>
        <w:t xml:space="preserve">       </w:t>
      </w:r>
      <w:r w:rsidRPr="001A12C4">
        <w:rPr>
          <w:rFonts w:ascii="Times New Roman" w:hAnsi="Times New Roman"/>
          <w:sz w:val="24"/>
          <w:szCs w:val="24"/>
        </w:rPr>
        <w:t xml:space="preserve">krájení </w:t>
      </w:r>
      <w:r>
        <w:rPr>
          <w:rFonts w:ascii="Times New Roman" w:hAnsi="Times New Roman"/>
          <w:sz w:val="24"/>
          <w:szCs w:val="24"/>
        </w:rPr>
        <w:t>v</w:t>
      </w:r>
      <w:r w:rsidRPr="001A12C4">
        <w:rPr>
          <w:rFonts w:ascii="Times New Roman" w:hAnsi="Times New Roman"/>
          <w:sz w:val="24"/>
          <w:szCs w:val="24"/>
        </w:rPr>
        <w:t xml:space="preserve">ýrobků – povolen pouze prodej celých kusů. </w:t>
      </w:r>
    </w:p>
    <w:p w:rsidR="00223A70" w:rsidRDefault="00223A70" w:rsidP="00223A70">
      <w:pPr>
        <w:pStyle w:val="Odstavecseseznamem"/>
        <w:spacing w:after="0" w:line="240" w:lineRule="auto"/>
        <w:ind w:left="0"/>
        <w:jc w:val="both"/>
        <w:rPr>
          <w:rFonts w:ascii="Times New Roman" w:hAnsi="Times New Roman"/>
          <w:snapToGrid w:val="0"/>
          <w:sz w:val="24"/>
          <w:szCs w:val="24"/>
        </w:rPr>
      </w:pPr>
      <w:r>
        <w:rPr>
          <w:rFonts w:ascii="Times New Roman" w:hAnsi="Times New Roman"/>
          <w:snapToGrid w:val="0"/>
          <w:sz w:val="24"/>
          <w:szCs w:val="24"/>
        </w:rPr>
        <w:lastRenderedPageBreak/>
        <w:t>_______________________</w:t>
      </w:r>
    </w:p>
    <w:p w:rsidR="00223A70" w:rsidRDefault="00223A70" w:rsidP="00223A70">
      <w:pPr>
        <w:ind w:left="360" w:hanging="360"/>
        <w:jc w:val="both"/>
        <w:rPr>
          <w:i/>
        </w:rPr>
      </w:pPr>
      <w:proofErr w:type="gramStart"/>
      <w:r>
        <w:rPr>
          <w:i/>
          <w:snapToGrid w:val="0"/>
        </w:rPr>
        <w:t>6</w:t>
      </w:r>
      <w:r w:rsidRPr="00761440">
        <w:rPr>
          <w:i/>
          <w:snapToGrid w:val="0"/>
        </w:rPr>
        <w:t>)  Např.</w:t>
      </w:r>
      <w:proofErr w:type="gramEnd"/>
      <w:r w:rsidRPr="00761440">
        <w:rPr>
          <w:i/>
          <w:snapToGrid w:val="0"/>
        </w:rPr>
        <w:t xml:space="preserve"> zákon č. 166/</w:t>
      </w:r>
      <w:r w:rsidRPr="00761440">
        <w:rPr>
          <w:i/>
        </w:rPr>
        <w:t xml:space="preserve">1999 Sb., o veterinární péči a o změně některých souvisejících zákonů (veterinární zákon), ve znění pozdějších předpisů,  zákon č. 258/2000 Sb., o ochraně veřejného zdraví a o změně některých souvisejících zákonů, ve znění pozdějších předpisů, Nařízení Evropského parlamentu </w:t>
      </w:r>
      <w:r>
        <w:rPr>
          <w:i/>
        </w:rPr>
        <w:br/>
      </w:r>
      <w:r w:rsidRPr="00761440">
        <w:rPr>
          <w:i/>
        </w:rPr>
        <w:t>a Rady (ES) č. 852/2004 o hygieně potravin</w:t>
      </w:r>
      <w:r>
        <w:rPr>
          <w:i/>
        </w:rPr>
        <w:t>,</w:t>
      </w:r>
      <w:r w:rsidRPr="00761440">
        <w:rPr>
          <w:i/>
        </w:rPr>
        <w:t xml:space="preserve"> vyhláška č. 289/2007 Sb., o veterinárních </w:t>
      </w:r>
      <w:r>
        <w:rPr>
          <w:i/>
        </w:rPr>
        <w:br/>
      </w:r>
      <w:r w:rsidRPr="00761440">
        <w:rPr>
          <w:i/>
        </w:rPr>
        <w:t>a hygienických požadavcích na živočišné produkty, které nejsou upraveny přímo použitelnými předpi</w:t>
      </w:r>
      <w:r>
        <w:rPr>
          <w:i/>
        </w:rPr>
        <w:t>s</w:t>
      </w:r>
      <w:r w:rsidRPr="00761440">
        <w:rPr>
          <w:i/>
        </w:rPr>
        <w:t>y evropských společenství, ve znění pozdějších předpisů</w:t>
      </w:r>
    </w:p>
    <w:p w:rsidR="00223A70" w:rsidRPr="00322483" w:rsidRDefault="00223A70" w:rsidP="00223A70">
      <w:pPr>
        <w:pStyle w:val="Prosttext"/>
        <w:ind w:left="360" w:hanging="360"/>
        <w:jc w:val="both"/>
        <w:rPr>
          <w:rFonts w:ascii="Times New Roman" w:hAnsi="Times New Roman"/>
          <w:i/>
          <w:sz w:val="22"/>
          <w:szCs w:val="22"/>
        </w:rPr>
      </w:pPr>
      <w:r>
        <w:rPr>
          <w:rFonts w:ascii="Times New Roman" w:hAnsi="Times New Roman"/>
          <w:sz w:val="24"/>
          <w:szCs w:val="24"/>
        </w:rPr>
        <w:t xml:space="preserve"> </w:t>
      </w:r>
      <w:proofErr w:type="gramStart"/>
      <w:r>
        <w:rPr>
          <w:rFonts w:ascii="Times New Roman" w:hAnsi="Times New Roman"/>
          <w:i/>
          <w:sz w:val="22"/>
          <w:szCs w:val="22"/>
        </w:rPr>
        <w:t>7</w:t>
      </w:r>
      <w:r w:rsidRPr="00761440">
        <w:rPr>
          <w:rFonts w:ascii="Times New Roman" w:hAnsi="Times New Roman"/>
          <w:i/>
          <w:sz w:val="22"/>
          <w:szCs w:val="22"/>
        </w:rPr>
        <w:t>)  Zákon</w:t>
      </w:r>
      <w:proofErr w:type="gramEnd"/>
      <w:r w:rsidRPr="00761440">
        <w:rPr>
          <w:rFonts w:ascii="Times New Roman" w:hAnsi="Times New Roman"/>
          <w:i/>
          <w:sz w:val="22"/>
          <w:szCs w:val="22"/>
        </w:rPr>
        <w:t xml:space="preserve"> č. 185/2001 Sb., o odpadech a o změně některých dalších zákonů, ve znění pozdějších  předpisů</w:t>
      </w:r>
    </w:p>
    <w:p w:rsidR="00223A70" w:rsidRDefault="00223A70">
      <w:pPr>
        <w:rPr>
          <w:rFonts w:ascii="Times New Roman" w:hAnsi="Times New Roman" w:cs="Times New Roman"/>
        </w:rPr>
      </w:pPr>
    </w:p>
    <w:p w:rsidR="006A6932" w:rsidRDefault="006A6932">
      <w:pPr>
        <w:rPr>
          <w:rFonts w:ascii="Times New Roman" w:hAnsi="Times New Roman" w:cs="Times New Roman"/>
        </w:rPr>
      </w:pPr>
    </w:p>
    <w:p w:rsidR="006A6932" w:rsidRDefault="006A6932">
      <w:pPr>
        <w:rPr>
          <w:rFonts w:ascii="Times New Roman" w:hAnsi="Times New Roman" w:cs="Times New Roman"/>
        </w:rPr>
      </w:pPr>
    </w:p>
    <w:p w:rsidR="006A6932" w:rsidRPr="006A6932" w:rsidRDefault="006A6932" w:rsidP="006A6932">
      <w:pPr>
        <w:spacing w:after="0"/>
        <w:rPr>
          <w:rFonts w:ascii="Times New Roman" w:hAnsi="Times New Roman" w:cs="Times New Roman"/>
          <w:b/>
          <w:sz w:val="24"/>
          <w:szCs w:val="24"/>
        </w:rPr>
      </w:pPr>
      <w:r w:rsidRPr="006A6932">
        <w:rPr>
          <w:rFonts w:ascii="Times New Roman" w:hAnsi="Times New Roman" w:cs="Times New Roman"/>
          <w:b/>
          <w:sz w:val="24"/>
          <w:szCs w:val="24"/>
        </w:rPr>
        <w:t>Pořadatel akce:</w:t>
      </w:r>
    </w:p>
    <w:p w:rsidR="006A6932" w:rsidRPr="006A6932" w:rsidRDefault="006A6932" w:rsidP="006A6932">
      <w:pPr>
        <w:spacing w:before="120" w:after="0"/>
        <w:rPr>
          <w:rFonts w:ascii="Times New Roman" w:hAnsi="Times New Roman" w:cs="Times New Roman"/>
          <w:sz w:val="24"/>
          <w:szCs w:val="24"/>
        </w:rPr>
      </w:pPr>
      <w:r w:rsidRPr="006A6932">
        <w:rPr>
          <w:rFonts w:ascii="Times New Roman" w:hAnsi="Times New Roman" w:cs="Times New Roman"/>
          <w:sz w:val="24"/>
          <w:szCs w:val="24"/>
        </w:rPr>
        <w:t>Městské kulturní centrum Beroun</w:t>
      </w:r>
    </w:p>
    <w:p w:rsidR="006A6932" w:rsidRPr="006A6932" w:rsidRDefault="006A6932" w:rsidP="006A6932">
      <w:pPr>
        <w:spacing w:after="0"/>
        <w:rPr>
          <w:rFonts w:ascii="Times New Roman" w:hAnsi="Times New Roman" w:cs="Times New Roman"/>
          <w:sz w:val="24"/>
          <w:szCs w:val="24"/>
        </w:rPr>
      </w:pPr>
      <w:r w:rsidRPr="006A6932">
        <w:rPr>
          <w:rFonts w:ascii="Times New Roman" w:hAnsi="Times New Roman" w:cs="Times New Roman"/>
          <w:sz w:val="24"/>
          <w:szCs w:val="24"/>
        </w:rPr>
        <w:t>IČO</w:t>
      </w:r>
      <w:r>
        <w:rPr>
          <w:rFonts w:ascii="Times New Roman" w:hAnsi="Times New Roman" w:cs="Times New Roman"/>
          <w:sz w:val="24"/>
          <w:szCs w:val="24"/>
        </w:rPr>
        <w:t>:</w:t>
      </w:r>
      <w:r w:rsidRPr="006A6932">
        <w:rPr>
          <w:rFonts w:ascii="Times New Roman" w:hAnsi="Times New Roman" w:cs="Times New Roman"/>
          <w:sz w:val="24"/>
          <w:szCs w:val="24"/>
        </w:rPr>
        <w:t xml:space="preserve"> 00 33 53 71</w:t>
      </w:r>
    </w:p>
    <w:p w:rsidR="006A6932" w:rsidRPr="006A6932" w:rsidRDefault="006A6932" w:rsidP="006A6932">
      <w:pPr>
        <w:spacing w:after="0"/>
        <w:rPr>
          <w:rFonts w:ascii="Times New Roman" w:hAnsi="Times New Roman" w:cs="Times New Roman"/>
          <w:sz w:val="24"/>
          <w:szCs w:val="24"/>
        </w:rPr>
      </w:pPr>
      <w:r w:rsidRPr="006A6932">
        <w:rPr>
          <w:rFonts w:ascii="Times New Roman" w:hAnsi="Times New Roman" w:cs="Times New Roman"/>
          <w:sz w:val="24"/>
          <w:szCs w:val="24"/>
        </w:rPr>
        <w:t>Holandská 118, Beroun-Centrum</w:t>
      </w:r>
    </w:p>
    <w:p w:rsidR="006A6932" w:rsidRPr="006A6932" w:rsidRDefault="006A6932" w:rsidP="006A6932">
      <w:pPr>
        <w:spacing w:after="0"/>
        <w:rPr>
          <w:rFonts w:ascii="Times New Roman" w:hAnsi="Times New Roman" w:cs="Times New Roman"/>
          <w:sz w:val="24"/>
          <w:szCs w:val="24"/>
        </w:rPr>
      </w:pPr>
      <w:r w:rsidRPr="006A6932">
        <w:rPr>
          <w:rFonts w:ascii="Times New Roman" w:hAnsi="Times New Roman" w:cs="Times New Roman"/>
          <w:sz w:val="24"/>
          <w:szCs w:val="24"/>
        </w:rPr>
        <w:t>266 01 Beroun</w:t>
      </w:r>
    </w:p>
    <w:sectPr w:rsidR="006A6932" w:rsidRPr="006A6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6CDE"/>
    <w:multiLevelType w:val="hybridMultilevel"/>
    <w:tmpl w:val="E35A73DC"/>
    <w:lvl w:ilvl="0" w:tplc="7ABA92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DF5C1F"/>
    <w:multiLevelType w:val="hybridMultilevel"/>
    <w:tmpl w:val="BF22369E"/>
    <w:lvl w:ilvl="0" w:tplc="04050011">
      <w:start w:val="1"/>
      <w:numFmt w:val="decimal"/>
      <w:lvlText w:val="%1)"/>
      <w:lvlJc w:val="left"/>
      <w:pPr>
        <w:ind w:left="360" w:hanging="360"/>
      </w:pPr>
      <w:rPr>
        <w:rFonts w:hint="default"/>
      </w:rPr>
    </w:lvl>
    <w:lvl w:ilvl="1" w:tplc="CC3E0D1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26697E"/>
    <w:multiLevelType w:val="hybridMultilevel"/>
    <w:tmpl w:val="765E7BFA"/>
    <w:lvl w:ilvl="0" w:tplc="39001A9C">
      <w:start w:val="1"/>
      <w:numFmt w:val="lowerLetter"/>
      <w:lvlText w:val="%1)"/>
      <w:lvlJc w:val="left"/>
      <w:pPr>
        <w:ind w:left="1080" w:hanging="360"/>
      </w:pPr>
      <w:rPr>
        <w:rFonts w:hint="default"/>
      </w:rPr>
    </w:lvl>
    <w:lvl w:ilvl="1" w:tplc="8C0C3FC0">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76A4318"/>
    <w:multiLevelType w:val="hybridMultilevel"/>
    <w:tmpl w:val="475ACEC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946B41"/>
    <w:multiLevelType w:val="hybridMultilevel"/>
    <w:tmpl w:val="14C6319C"/>
    <w:lvl w:ilvl="0" w:tplc="E0443914">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D7E7E00"/>
    <w:multiLevelType w:val="singleLevel"/>
    <w:tmpl w:val="3C5C05A0"/>
    <w:lvl w:ilvl="0">
      <w:start w:val="1"/>
      <w:numFmt w:val="decimal"/>
      <w:lvlText w:val="(%1)"/>
      <w:lvlJc w:val="left"/>
      <w:pPr>
        <w:tabs>
          <w:tab w:val="num" w:pos="720"/>
        </w:tabs>
        <w:ind w:left="720" w:hanging="720"/>
      </w:pPr>
      <w:rPr>
        <w:rFonts w:hint="default"/>
      </w:rPr>
    </w:lvl>
  </w:abstractNum>
  <w:abstractNum w:abstractNumId="6" w15:restartNumberingAfterBreak="0">
    <w:nsid w:val="368711E6"/>
    <w:multiLevelType w:val="singleLevel"/>
    <w:tmpl w:val="3C5C05A0"/>
    <w:lvl w:ilvl="0">
      <w:start w:val="1"/>
      <w:numFmt w:val="decimal"/>
      <w:lvlText w:val="(%1)"/>
      <w:lvlJc w:val="left"/>
      <w:pPr>
        <w:tabs>
          <w:tab w:val="num" w:pos="720"/>
        </w:tabs>
        <w:ind w:left="720" w:hanging="720"/>
      </w:pPr>
      <w:rPr>
        <w:rFonts w:hint="default"/>
      </w:rPr>
    </w:lvl>
  </w:abstractNum>
  <w:abstractNum w:abstractNumId="7" w15:restartNumberingAfterBreak="0">
    <w:nsid w:val="75E116EE"/>
    <w:multiLevelType w:val="hybridMultilevel"/>
    <w:tmpl w:val="DFB0EDE2"/>
    <w:lvl w:ilvl="0" w:tplc="75D848F6">
      <w:start w:val="1"/>
      <w:numFmt w:val="lowerLetter"/>
      <w:lvlText w:val="%1)"/>
      <w:lvlJc w:val="left"/>
      <w:pPr>
        <w:tabs>
          <w:tab w:val="num" w:pos="720"/>
        </w:tabs>
        <w:ind w:left="720" w:hanging="360"/>
      </w:pPr>
      <w:rPr>
        <w:rFonts w:ascii="Times New Roman" w:eastAsia="Times New Roman" w:hAnsi="Times New Roman" w:cs="Times New Roman"/>
      </w:rPr>
    </w:lvl>
    <w:lvl w:ilvl="1" w:tplc="F3E660E8">
      <w:start w:val="1"/>
      <w:numFmt w:val="decimal"/>
      <w:lvlText w:val="(%2)"/>
      <w:lvlJc w:val="left"/>
      <w:pPr>
        <w:tabs>
          <w:tab w:val="num" w:pos="1515"/>
        </w:tabs>
        <w:ind w:left="1515" w:hanging="43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79742AE0"/>
    <w:multiLevelType w:val="multilevel"/>
    <w:tmpl w:val="D6D648E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515"/>
        </w:tabs>
        <w:ind w:left="1515" w:hanging="43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6"/>
  </w:num>
  <w:num w:numId="4">
    <w:abstractNumId w:val="2"/>
  </w:num>
  <w:num w:numId="5">
    <w:abstractNumId w:val="8"/>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70"/>
    <w:rsid w:val="00223A70"/>
    <w:rsid w:val="00257CB3"/>
    <w:rsid w:val="0039752D"/>
    <w:rsid w:val="005B7B0D"/>
    <w:rsid w:val="006A6932"/>
    <w:rsid w:val="00C25D98"/>
    <w:rsid w:val="00E064ED"/>
    <w:rsid w:val="00E57480"/>
    <w:rsid w:val="00FB04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B92CB2-AC51-412A-B39E-CF75095E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223A70"/>
    <w:pPr>
      <w:spacing w:after="0" w:line="240" w:lineRule="auto"/>
    </w:pPr>
    <w:rPr>
      <w:rFonts w:ascii="Courier New" w:eastAsia="Times New Roman" w:hAnsi="Courier New" w:cs="Times New Roman"/>
      <w:spacing w:val="-5"/>
      <w:sz w:val="20"/>
      <w:szCs w:val="20"/>
      <w:lang w:eastAsia="cs-CZ"/>
    </w:rPr>
  </w:style>
  <w:style w:type="character" w:customStyle="1" w:styleId="ProsttextChar">
    <w:name w:val="Prostý text Char"/>
    <w:basedOn w:val="Standardnpsmoodstavce"/>
    <w:link w:val="Prosttext"/>
    <w:rsid w:val="00223A70"/>
    <w:rPr>
      <w:rFonts w:ascii="Courier New" w:eastAsia="Times New Roman" w:hAnsi="Courier New" w:cs="Times New Roman"/>
      <w:spacing w:val="-5"/>
      <w:sz w:val="20"/>
      <w:szCs w:val="20"/>
      <w:lang w:eastAsia="cs-CZ"/>
    </w:rPr>
  </w:style>
  <w:style w:type="paragraph" w:styleId="Zkladntext">
    <w:name w:val="Body Text"/>
    <w:basedOn w:val="Normln"/>
    <w:link w:val="ZkladntextChar"/>
    <w:rsid w:val="00223A70"/>
    <w:pPr>
      <w:spacing w:after="120" w:line="240" w:lineRule="auto"/>
    </w:pPr>
    <w:rPr>
      <w:rFonts w:ascii="Times New Roman" w:eastAsia="Times New Roman" w:hAnsi="Times New Roman" w:cs="Times New Roman"/>
      <w:spacing w:val="-5"/>
      <w:sz w:val="24"/>
      <w:szCs w:val="20"/>
      <w:lang w:eastAsia="cs-CZ"/>
    </w:rPr>
  </w:style>
  <w:style w:type="character" w:customStyle="1" w:styleId="ZkladntextChar">
    <w:name w:val="Základní text Char"/>
    <w:basedOn w:val="Standardnpsmoodstavce"/>
    <w:link w:val="Zkladntext"/>
    <w:rsid w:val="00223A70"/>
    <w:rPr>
      <w:rFonts w:ascii="Times New Roman" w:eastAsia="Times New Roman" w:hAnsi="Times New Roman" w:cs="Times New Roman"/>
      <w:spacing w:val="-5"/>
      <w:sz w:val="24"/>
      <w:szCs w:val="20"/>
      <w:lang w:eastAsia="cs-CZ"/>
    </w:rPr>
  </w:style>
  <w:style w:type="paragraph" w:styleId="Odstavecseseznamem">
    <w:name w:val="List Paragraph"/>
    <w:basedOn w:val="Normln"/>
    <w:qFormat/>
    <w:rsid w:val="00223A70"/>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1454</Words>
  <Characters>8580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mestske kulturni beroun</dc:creator>
  <cp:keywords/>
  <dc:description/>
  <cp:lastModifiedBy>mestske kulturni beroun</cp:lastModifiedBy>
  <cp:revision>6</cp:revision>
  <dcterms:created xsi:type="dcterms:W3CDTF">2018-02-16T09:44:00Z</dcterms:created>
  <dcterms:modified xsi:type="dcterms:W3CDTF">2018-02-16T09:46:00Z</dcterms:modified>
</cp:coreProperties>
</file>